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6988" w14:textId="1EFD9311" w:rsidR="006252F3" w:rsidRPr="00EE16AE" w:rsidRDefault="00A953C8" w:rsidP="006252F3">
      <w:pPr>
        <w:pStyle w:val="StandardWeb"/>
        <w:spacing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Dot</w:t>
      </w:r>
      <w:proofErr w:type="spellEnd"/>
      <w:r w:rsidR="006B4D4A">
        <w:rPr>
          <w:rFonts w:ascii="Arial" w:hAnsi="Arial" w:cs="Arial"/>
          <w:i/>
          <w:iCs/>
          <w:sz w:val="22"/>
          <w:szCs w:val="22"/>
        </w:rPr>
        <w:t xml:space="preserve"> A</w:t>
      </w:r>
      <w:r>
        <w:rPr>
          <w:rFonts w:ascii="Arial" w:hAnsi="Arial" w:cs="Arial"/>
          <w:i/>
          <w:iCs/>
          <w:sz w:val="22"/>
          <w:szCs w:val="22"/>
        </w:rPr>
        <w:t>ward</w:t>
      </w:r>
      <w:r w:rsidR="007248D6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spellStart"/>
      <w:r w:rsidR="007248D6">
        <w:rPr>
          <w:rFonts w:ascii="Arial" w:hAnsi="Arial" w:cs="Arial"/>
          <w:i/>
          <w:iCs/>
          <w:sz w:val="22"/>
          <w:szCs w:val="22"/>
        </w:rPr>
        <w:t>Product</w:t>
      </w:r>
      <w:proofErr w:type="spellEnd"/>
      <w:r w:rsidR="007248D6">
        <w:rPr>
          <w:rFonts w:ascii="Arial" w:hAnsi="Arial" w:cs="Arial"/>
          <w:i/>
          <w:iCs/>
          <w:sz w:val="22"/>
          <w:szCs w:val="22"/>
        </w:rPr>
        <w:t xml:space="preserve"> Design</w:t>
      </w:r>
      <w:r w:rsidR="006B4D4A">
        <w:rPr>
          <w:rFonts w:ascii="Arial" w:hAnsi="Arial" w:cs="Arial"/>
          <w:i/>
          <w:iCs/>
          <w:sz w:val="22"/>
          <w:szCs w:val="22"/>
        </w:rPr>
        <w:t xml:space="preserve"> 2025 für ELEKTRA</w:t>
      </w:r>
    </w:p>
    <w:p w14:paraId="3BDB4532" w14:textId="597BCA2F" w:rsidR="00174B35" w:rsidRPr="00EE16AE" w:rsidRDefault="004B20BB" w:rsidP="006252F3">
      <w:pPr>
        <w:pStyle w:val="StandardWeb"/>
        <w:spacing w:line="360" w:lineRule="auto"/>
        <w:contextualSpacing/>
        <w:rPr>
          <w:rStyle w:val="Fett"/>
          <w:rFonts w:ascii="Arial" w:hAnsi="Arial" w:cs="Arial"/>
          <w:sz w:val="28"/>
          <w:szCs w:val="28"/>
        </w:rPr>
      </w:pPr>
      <w:r>
        <w:rPr>
          <w:rStyle w:val="Fett"/>
          <w:rFonts w:ascii="Arial" w:hAnsi="Arial" w:cs="Arial"/>
          <w:sz w:val="28"/>
          <w:szCs w:val="28"/>
        </w:rPr>
        <w:t>Auszeichnung für designorientierte Nischenbe</w:t>
      </w:r>
      <w:r w:rsidR="006B4D4A">
        <w:rPr>
          <w:rStyle w:val="Fett"/>
          <w:rFonts w:ascii="Arial" w:hAnsi="Arial" w:cs="Arial"/>
          <w:sz w:val="28"/>
          <w:szCs w:val="28"/>
        </w:rPr>
        <w:t>leucht</w:t>
      </w:r>
      <w:r>
        <w:rPr>
          <w:rStyle w:val="Fett"/>
          <w:rFonts w:ascii="Arial" w:hAnsi="Arial" w:cs="Arial"/>
          <w:sz w:val="28"/>
          <w:szCs w:val="28"/>
        </w:rPr>
        <w:t>ung</w:t>
      </w:r>
    </w:p>
    <w:p w14:paraId="65FA713E" w14:textId="77777777" w:rsidR="006252F3" w:rsidRPr="00EE16AE" w:rsidRDefault="006252F3" w:rsidP="006252F3">
      <w:pPr>
        <w:pStyle w:val="StandardWeb"/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0A738E6D" w14:textId="1D8611B9" w:rsidR="004B20BB" w:rsidRDefault="004B20BB" w:rsidP="006252F3">
      <w:pPr>
        <w:pStyle w:val="StandardWeb"/>
        <w:spacing w:line="36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Für eine Lösung, </w:t>
      </w:r>
      <w:r w:rsidR="002A0790">
        <w:rPr>
          <w:rFonts w:ascii="Arial" w:hAnsi="Arial" w:cs="Arial"/>
          <w:b/>
          <w:bCs/>
        </w:rPr>
        <w:t xml:space="preserve">die </w:t>
      </w:r>
      <w:r>
        <w:rPr>
          <w:rFonts w:ascii="Arial" w:hAnsi="Arial" w:cs="Arial"/>
          <w:b/>
          <w:bCs/>
        </w:rPr>
        <w:t>Nischen einfach und filigran beleuchte</w:t>
      </w:r>
      <w:r w:rsidR="002A0790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, </w:t>
      </w:r>
      <w:r w:rsidR="00302AD1">
        <w:rPr>
          <w:rFonts w:ascii="Arial" w:hAnsi="Arial" w:cs="Arial"/>
          <w:b/>
          <w:bCs/>
        </w:rPr>
        <w:t>bekommt</w:t>
      </w:r>
      <w:r>
        <w:rPr>
          <w:rFonts w:ascii="Arial" w:hAnsi="Arial" w:cs="Arial"/>
          <w:b/>
          <w:bCs/>
        </w:rPr>
        <w:t xml:space="preserve"> </w:t>
      </w:r>
      <w:r w:rsidR="002A07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ELEKTRA den </w:t>
      </w:r>
      <w:r w:rsidRPr="004B20BB">
        <w:rPr>
          <w:rFonts w:ascii="Arial" w:hAnsi="Arial" w:cs="Arial"/>
          <w:b/>
          <w:bCs/>
        </w:rPr>
        <w:t>begehrte</w:t>
      </w:r>
      <w:r>
        <w:rPr>
          <w:rFonts w:ascii="Arial" w:hAnsi="Arial" w:cs="Arial"/>
          <w:b/>
          <w:bCs/>
        </w:rPr>
        <w:t>n</w:t>
      </w:r>
      <w:r w:rsidRPr="004B20BB">
        <w:rPr>
          <w:rFonts w:ascii="Arial" w:hAnsi="Arial" w:cs="Arial"/>
          <w:b/>
          <w:bCs/>
        </w:rPr>
        <w:t xml:space="preserve"> Red </w:t>
      </w:r>
      <w:proofErr w:type="spellStart"/>
      <w:r w:rsidRPr="004B20BB">
        <w:rPr>
          <w:rFonts w:ascii="Arial" w:hAnsi="Arial" w:cs="Arial"/>
          <w:b/>
          <w:bCs/>
        </w:rPr>
        <w:t>Dot</w:t>
      </w:r>
      <w:proofErr w:type="spellEnd"/>
      <w:r>
        <w:rPr>
          <w:rFonts w:ascii="Arial" w:hAnsi="Arial" w:cs="Arial"/>
          <w:b/>
          <w:bCs/>
        </w:rPr>
        <w:t xml:space="preserve"> Award. D</w:t>
      </w:r>
      <w:r w:rsidR="003E6777"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</w:rPr>
        <w:t xml:space="preserve"> </w:t>
      </w:r>
      <w:r w:rsidR="003E6777">
        <w:rPr>
          <w:rFonts w:ascii="Arial" w:hAnsi="Arial" w:cs="Arial"/>
          <w:b/>
          <w:bCs/>
        </w:rPr>
        <w:t>LED-System LD8177</w:t>
      </w:r>
      <w:r>
        <w:rPr>
          <w:rFonts w:ascii="Arial" w:hAnsi="Arial" w:cs="Arial"/>
          <w:b/>
          <w:bCs/>
        </w:rPr>
        <w:t xml:space="preserve"> </w:t>
      </w:r>
      <w:r w:rsidR="00302AD1">
        <w:rPr>
          <w:rFonts w:ascii="Arial" w:hAnsi="Arial" w:cs="Arial"/>
          <w:b/>
          <w:bCs/>
        </w:rPr>
        <w:t xml:space="preserve">wurde in </w:t>
      </w:r>
      <w:r w:rsidR="003E6777">
        <w:rPr>
          <w:rFonts w:ascii="Arial" w:hAnsi="Arial" w:cs="Arial"/>
          <w:b/>
          <w:bCs/>
        </w:rPr>
        <w:t xml:space="preserve">der </w:t>
      </w:r>
      <w:r w:rsidR="007248D6">
        <w:rPr>
          <w:rFonts w:ascii="Arial" w:hAnsi="Arial" w:cs="Arial"/>
          <w:b/>
          <w:bCs/>
        </w:rPr>
        <w:t>Disziplin</w:t>
      </w:r>
      <w:r w:rsidR="003E6777">
        <w:rPr>
          <w:rFonts w:ascii="Arial" w:hAnsi="Arial" w:cs="Arial"/>
          <w:b/>
          <w:bCs/>
        </w:rPr>
        <w:t xml:space="preserve"> </w:t>
      </w:r>
      <w:proofErr w:type="spellStart"/>
      <w:r w:rsidR="003E6777">
        <w:rPr>
          <w:rFonts w:ascii="Arial" w:hAnsi="Arial" w:cs="Arial"/>
          <w:b/>
          <w:bCs/>
        </w:rPr>
        <w:t>Product</w:t>
      </w:r>
      <w:proofErr w:type="spellEnd"/>
      <w:r w:rsidR="003E6777">
        <w:rPr>
          <w:rFonts w:ascii="Arial" w:hAnsi="Arial" w:cs="Arial"/>
          <w:b/>
          <w:bCs/>
        </w:rPr>
        <w:t xml:space="preserve"> Design </w:t>
      </w:r>
      <w:r w:rsidR="00302AD1">
        <w:rPr>
          <w:rFonts w:ascii="Arial" w:hAnsi="Arial" w:cs="Arial"/>
          <w:b/>
          <w:bCs/>
        </w:rPr>
        <w:t xml:space="preserve">ausgezeichnet </w:t>
      </w:r>
      <w:r w:rsidR="003E6777">
        <w:rPr>
          <w:rFonts w:ascii="Arial" w:hAnsi="Arial" w:cs="Arial"/>
          <w:b/>
          <w:bCs/>
        </w:rPr>
        <w:t>– überzeugte</w:t>
      </w:r>
      <w:r>
        <w:rPr>
          <w:rFonts w:ascii="Arial" w:hAnsi="Arial" w:cs="Arial"/>
          <w:b/>
          <w:bCs/>
        </w:rPr>
        <w:t xml:space="preserve"> die Jury </w:t>
      </w:r>
      <w:r w:rsidR="003E6777">
        <w:rPr>
          <w:rFonts w:ascii="Arial" w:hAnsi="Arial" w:cs="Arial"/>
          <w:b/>
          <w:bCs/>
        </w:rPr>
        <w:t xml:space="preserve">also </w:t>
      </w:r>
      <w:r>
        <w:rPr>
          <w:rFonts w:ascii="Arial" w:hAnsi="Arial" w:cs="Arial"/>
          <w:b/>
          <w:bCs/>
        </w:rPr>
        <w:t xml:space="preserve">durch </w:t>
      </w:r>
      <w:r w:rsidR="00302AD1"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</w:rPr>
        <w:t xml:space="preserve">e besonders hohe Gestaltungsqualität. </w:t>
      </w:r>
    </w:p>
    <w:p w14:paraId="131949C5" w14:textId="77777777" w:rsidR="004B20BB" w:rsidRDefault="004B20BB" w:rsidP="006252F3">
      <w:pPr>
        <w:pStyle w:val="StandardWeb"/>
        <w:spacing w:line="360" w:lineRule="auto"/>
        <w:contextualSpacing/>
        <w:rPr>
          <w:rFonts w:ascii="Arial" w:hAnsi="Arial" w:cs="Arial"/>
          <w:b/>
          <w:bCs/>
        </w:rPr>
      </w:pPr>
    </w:p>
    <w:p w14:paraId="53D74ECF" w14:textId="3819943E" w:rsidR="004463D8" w:rsidRPr="004B20BB" w:rsidRDefault="004B20BB" w:rsidP="006252F3">
      <w:pPr>
        <w:pStyle w:val="StandardWeb"/>
        <w:spacing w:line="360" w:lineRule="auto"/>
        <w:contextualSpacing/>
        <w:rPr>
          <w:rStyle w:val="Hervorhebung"/>
          <w:rFonts w:ascii="Arial" w:hAnsi="Arial" w:cs="Arial"/>
          <w:i w:val="0"/>
          <w:iCs w:val="0"/>
          <w:sz w:val="22"/>
          <w:szCs w:val="22"/>
        </w:rPr>
      </w:pPr>
      <w:r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Nischen möglichst einfach und trotzdem optisch </w:t>
      </w:r>
      <w:r w:rsidR="00302AD1" w:rsidRPr="0008475E">
        <w:rPr>
          <w:rStyle w:val="Hervorhebung"/>
          <w:rFonts w:ascii="Arial" w:hAnsi="Arial" w:cs="Arial"/>
          <w:i w:val="0"/>
          <w:iCs w:val="0"/>
          <w:sz w:val="22"/>
          <w:szCs w:val="22"/>
        </w:rPr>
        <w:t>hochwertig</w:t>
      </w:r>
      <w:r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zu beleuchten, ist 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eine Herausforderung. </w:t>
      </w:r>
      <w:r w:rsidR="002008DE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ELEKTRA, der LED-Experte </w:t>
      </w:r>
      <w:proofErr w:type="gramStart"/>
      <w:r w:rsidR="002008DE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>aus</w:t>
      </w:r>
      <w:r w:rsidR="008308A7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dem nordrhein-westfälischen</w:t>
      </w:r>
      <w:r w:rsidR="002008DE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Enger</w:t>
      </w:r>
      <w:proofErr w:type="gramEnd"/>
      <w:r w:rsidR="002008DE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, hat 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dafür eine Lösung entwickelt, </w:t>
      </w:r>
      <w:r w:rsidR="007248D6">
        <w:rPr>
          <w:rStyle w:val="Hervorhebung"/>
          <w:rFonts w:ascii="Arial" w:hAnsi="Arial" w:cs="Arial"/>
          <w:i w:val="0"/>
          <w:iCs w:val="0"/>
          <w:sz w:val="22"/>
          <w:szCs w:val="22"/>
        </w:rPr>
        <w:t>deren Design die</w:t>
      </w:r>
      <w:r w:rsidR="002008DE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Jury des 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Red </w:t>
      </w:r>
      <w:proofErr w:type="spellStart"/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>Dot</w:t>
      </w:r>
      <w:proofErr w:type="spellEnd"/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Awards </w:t>
      </w:r>
      <w:r w:rsidR="007248D6">
        <w:rPr>
          <w:rStyle w:val="Hervorhebung"/>
          <w:rFonts w:ascii="Arial" w:hAnsi="Arial" w:cs="Arial"/>
          <w:i w:val="0"/>
          <w:iCs w:val="0"/>
          <w:sz w:val="22"/>
          <w:szCs w:val="22"/>
        </w:rPr>
        <w:t>mit einem Preis auszeichnete</w:t>
      </w:r>
      <w:r w:rsidR="002008DE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>. D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>as</w:t>
      </w:r>
      <w:r w:rsidR="00F65877" w:rsidRPr="004B20BB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filigrane und minimalistische LED-System LD 8177 ist ein </w:t>
      </w:r>
      <w:r w:rsidR="003B6808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funktionelles, leuchtstarkes </w:t>
      </w:r>
      <w:r w:rsidR="00302AD1" w:rsidRPr="0008475E">
        <w:rPr>
          <w:rStyle w:val="Hervorhebung"/>
          <w:rFonts w:ascii="Arial" w:hAnsi="Arial" w:cs="Arial"/>
          <w:i w:val="0"/>
          <w:iCs w:val="0"/>
          <w:sz w:val="22"/>
          <w:szCs w:val="22"/>
        </w:rPr>
        <w:t>Highlight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 für komplette Rückwände in Küche </w:t>
      </w:r>
      <w:r w:rsidR="00136ADE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und </w:t>
      </w:r>
      <w:r w:rsidR="00302AD1">
        <w:rPr>
          <w:rStyle w:val="Hervorhebung"/>
          <w:rFonts w:ascii="Arial" w:hAnsi="Arial" w:cs="Arial"/>
          <w:i w:val="0"/>
          <w:iCs w:val="0"/>
          <w:sz w:val="22"/>
          <w:szCs w:val="22"/>
        </w:rPr>
        <w:t xml:space="preserve">Wohnbereich. </w:t>
      </w:r>
    </w:p>
    <w:p w14:paraId="6696C02C" w14:textId="126FE141" w:rsidR="006E5839" w:rsidRDefault="003B6808" w:rsidP="0008475E">
      <w:pPr>
        <w:pStyle w:val="StandardWeb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8475E">
        <w:rPr>
          <w:rFonts w:ascii="Arial" w:hAnsi="Arial" w:cs="Arial"/>
          <w:sz w:val="22"/>
          <w:szCs w:val="22"/>
        </w:rPr>
        <w:t>ELEKTRA</w:t>
      </w:r>
      <w:r w:rsidR="002A0790">
        <w:rPr>
          <w:rFonts w:ascii="Arial" w:hAnsi="Arial" w:cs="Arial"/>
          <w:sz w:val="22"/>
          <w:szCs w:val="22"/>
        </w:rPr>
        <w:t xml:space="preserve"> </w:t>
      </w:r>
      <w:r w:rsidRPr="0008475E">
        <w:rPr>
          <w:rFonts w:ascii="Arial" w:hAnsi="Arial" w:cs="Arial"/>
          <w:sz w:val="22"/>
          <w:szCs w:val="22"/>
        </w:rPr>
        <w:t>Geschäftsführer Boris Niessing</w:t>
      </w:r>
      <w:r w:rsidR="0008475E">
        <w:rPr>
          <w:rFonts w:ascii="Arial" w:hAnsi="Arial" w:cs="Arial"/>
          <w:sz w:val="22"/>
          <w:szCs w:val="22"/>
        </w:rPr>
        <w:t xml:space="preserve"> betont:</w:t>
      </w:r>
      <w:r w:rsidRPr="0008475E">
        <w:rPr>
          <w:rFonts w:ascii="Arial" w:hAnsi="Arial" w:cs="Arial"/>
          <w:sz w:val="22"/>
          <w:szCs w:val="22"/>
        </w:rPr>
        <w:t xml:space="preserve"> „De</w:t>
      </w:r>
      <w:r w:rsidR="005C0FDA" w:rsidRPr="0008475E">
        <w:rPr>
          <w:rFonts w:ascii="Arial" w:hAnsi="Arial" w:cs="Arial"/>
          <w:sz w:val="22"/>
          <w:szCs w:val="22"/>
        </w:rPr>
        <w:t>r</w:t>
      </w:r>
      <w:r w:rsidRPr="0008475E">
        <w:rPr>
          <w:rFonts w:ascii="Arial" w:hAnsi="Arial" w:cs="Arial"/>
          <w:sz w:val="22"/>
          <w:szCs w:val="22"/>
        </w:rPr>
        <w:t xml:space="preserve"> renommierte Red </w:t>
      </w:r>
      <w:proofErr w:type="spellStart"/>
      <w:r w:rsidRPr="0008475E">
        <w:rPr>
          <w:rFonts w:ascii="Arial" w:hAnsi="Arial" w:cs="Arial"/>
          <w:sz w:val="22"/>
          <w:szCs w:val="22"/>
        </w:rPr>
        <w:t>Dot</w:t>
      </w:r>
      <w:proofErr w:type="spellEnd"/>
      <w:r w:rsidRPr="0008475E">
        <w:rPr>
          <w:rFonts w:ascii="Arial" w:hAnsi="Arial" w:cs="Arial"/>
          <w:sz w:val="22"/>
          <w:szCs w:val="22"/>
        </w:rPr>
        <w:t xml:space="preserve"> Award </w:t>
      </w:r>
      <w:r w:rsidR="005C0FDA" w:rsidRPr="0008475E">
        <w:rPr>
          <w:rFonts w:ascii="Arial" w:hAnsi="Arial" w:cs="Arial"/>
          <w:sz w:val="22"/>
          <w:szCs w:val="22"/>
        </w:rPr>
        <w:t xml:space="preserve">ist eine große Ehre. Wir fühlen uns </w:t>
      </w:r>
      <w:r w:rsidRPr="0008475E">
        <w:rPr>
          <w:rFonts w:ascii="Arial" w:hAnsi="Arial" w:cs="Arial"/>
          <w:sz w:val="22"/>
          <w:szCs w:val="22"/>
        </w:rPr>
        <w:t xml:space="preserve">bestätigt, dass wir mit unseren designorientierten </w:t>
      </w:r>
      <w:r w:rsidR="00031782" w:rsidRPr="0008475E">
        <w:rPr>
          <w:rFonts w:ascii="Arial" w:hAnsi="Arial" w:cs="Arial"/>
          <w:sz w:val="22"/>
          <w:szCs w:val="22"/>
        </w:rPr>
        <w:t>Beleuchtungslösungen</w:t>
      </w:r>
      <w:r w:rsidRPr="0008475E">
        <w:rPr>
          <w:rFonts w:ascii="Arial" w:hAnsi="Arial" w:cs="Arial"/>
          <w:sz w:val="22"/>
          <w:szCs w:val="22"/>
        </w:rPr>
        <w:t xml:space="preserve"> auf dem richtigen Weg sind</w:t>
      </w:r>
      <w:r w:rsidR="00886DB2" w:rsidRPr="0008475E">
        <w:rPr>
          <w:rFonts w:ascii="Arial" w:hAnsi="Arial" w:cs="Arial"/>
          <w:sz w:val="22"/>
          <w:szCs w:val="22"/>
        </w:rPr>
        <w:t>.</w:t>
      </w:r>
      <w:r w:rsidR="00031782" w:rsidRPr="0008475E">
        <w:rPr>
          <w:rFonts w:ascii="Arial" w:hAnsi="Arial" w:cs="Arial"/>
          <w:sz w:val="22"/>
          <w:szCs w:val="22"/>
        </w:rPr>
        <w:t>“</w:t>
      </w:r>
    </w:p>
    <w:p w14:paraId="23D9CAB8" w14:textId="2E6BFF3B" w:rsidR="00D16F2C" w:rsidRDefault="003E6777" w:rsidP="001D579C">
      <w:pPr>
        <w:spacing w:line="360" w:lineRule="auto"/>
        <w:contextualSpacing/>
        <w:rPr>
          <w:rFonts w:ascii="Arial" w:hAnsi="Arial" w:cs="Arial"/>
          <w:szCs w:val="22"/>
        </w:rPr>
      </w:pPr>
      <w:r w:rsidRPr="00526904">
        <w:rPr>
          <w:rFonts w:ascii="Arial" w:hAnsi="Arial" w:cs="Arial"/>
          <w:szCs w:val="22"/>
        </w:rPr>
        <w:t>Das Besondere an de</w:t>
      </w:r>
      <w:r w:rsidR="003B6808">
        <w:rPr>
          <w:rFonts w:ascii="Arial" w:hAnsi="Arial" w:cs="Arial"/>
          <w:szCs w:val="22"/>
        </w:rPr>
        <w:t>r LD 8177</w:t>
      </w:r>
      <w:r w:rsidRPr="00526904">
        <w:rPr>
          <w:rFonts w:ascii="Arial" w:hAnsi="Arial" w:cs="Arial"/>
          <w:szCs w:val="22"/>
        </w:rPr>
        <w:t xml:space="preserve">: Der Kunde kann </w:t>
      </w:r>
      <w:r w:rsidR="003B6808">
        <w:rPr>
          <w:rFonts w:ascii="Arial" w:hAnsi="Arial" w:cs="Arial"/>
          <w:szCs w:val="22"/>
        </w:rPr>
        <w:t>das LED-System</w:t>
      </w:r>
      <w:r w:rsidRPr="00526904">
        <w:rPr>
          <w:rFonts w:ascii="Arial" w:hAnsi="Arial" w:cs="Arial"/>
          <w:szCs w:val="22"/>
        </w:rPr>
        <w:t xml:space="preserve"> ganz einfach mit </w:t>
      </w:r>
      <w:r>
        <w:rPr>
          <w:rFonts w:ascii="Arial" w:hAnsi="Arial" w:cs="Arial"/>
          <w:szCs w:val="22"/>
        </w:rPr>
        <w:t>zusätzlichen E</w:t>
      </w:r>
      <w:r w:rsidRPr="00526904">
        <w:rPr>
          <w:rFonts w:ascii="Arial" w:hAnsi="Arial" w:cs="Arial"/>
          <w:szCs w:val="22"/>
        </w:rPr>
        <w:t xml:space="preserve">lementen wie Ablagen </w:t>
      </w:r>
      <w:r>
        <w:rPr>
          <w:rFonts w:ascii="Arial" w:hAnsi="Arial" w:cs="Arial"/>
          <w:szCs w:val="22"/>
        </w:rPr>
        <w:t xml:space="preserve">oder </w:t>
      </w:r>
      <w:r w:rsidRPr="00526904">
        <w:rPr>
          <w:rFonts w:ascii="Arial" w:hAnsi="Arial" w:cs="Arial"/>
          <w:szCs w:val="22"/>
        </w:rPr>
        <w:t xml:space="preserve">Haltern ergänzen. Verschiedene Varianten ermöglichen ein </w:t>
      </w:r>
      <w:r>
        <w:rPr>
          <w:rFonts w:ascii="Arial" w:hAnsi="Arial" w:cs="Arial"/>
          <w:szCs w:val="22"/>
        </w:rPr>
        <w:t xml:space="preserve">stimmungsvolles </w:t>
      </w:r>
      <w:r w:rsidRPr="00526904">
        <w:rPr>
          <w:rFonts w:ascii="Arial" w:hAnsi="Arial" w:cs="Arial"/>
          <w:szCs w:val="22"/>
        </w:rPr>
        <w:t>Ambiente, d</w:t>
      </w:r>
      <w:r>
        <w:rPr>
          <w:rFonts w:ascii="Arial" w:hAnsi="Arial" w:cs="Arial"/>
          <w:szCs w:val="22"/>
        </w:rPr>
        <w:t>as</w:t>
      </w:r>
      <w:r w:rsidRPr="00526904">
        <w:rPr>
          <w:rFonts w:ascii="Arial" w:hAnsi="Arial" w:cs="Arial"/>
          <w:szCs w:val="22"/>
        </w:rPr>
        <w:t xml:space="preserve"> entweder nach oben, unten oder hinten </w:t>
      </w:r>
      <w:r>
        <w:rPr>
          <w:rFonts w:ascii="Arial" w:hAnsi="Arial" w:cs="Arial"/>
          <w:szCs w:val="22"/>
        </w:rPr>
        <w:t>Helligkeit aus</w:t>
      </w:r>
      <w:r w:rsidRPr="00526904">
        <w:rPr>
          <w:rFonts w:ascii="Arial" w:hAnsi="Arial" w:cs="Arial"/>
          <w:szCs w:val="22"/>
        </w:rPr>
        <w:t xml:space="preserve">strahlt </w:t>
      </w:r>
      <w:r>
        <w:rPr>
          <w:rFonts w:ascii="Arial" w:hAnsi="Arial" w:cs="Arial"/>
          <w:szCs w:val="22"/>
        </w:rPr>
        <w:t>– da</w:t>
      </w:r>
      <w:r w:rsidR="001D579C">
        <w:rPr>
          <w:rFonts w:ascii="Arial" w:hAnsi="Arial" w:cs="Arial"/>
          <w:szCs w:val="22"/>
        </w:rPr>
        <w:t>durch</w:t>
      </w:r>
      <w:r>
        <w:rPr>
          <w:rFonts w:ascii="Arial" w:hAnsi="Arial" w:cs="Arial"/>
          <w:szCs w:val="22"/>
        </w:rPr>
        <w:t xml:space="preserve"> verbinde</w:t>
      </w:r>
      <w:r w:rsidR="001D579C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 xml:space="preserve"> </w:t>
      </w:r>
      <w:r w:rsidR="001D579C">
        <w:rPr>
          <w:rFonts w:ascii="Arial" w:hAnsi="Arial" w:cs="Arial"/>
          <w:szCs w:val="22"/>
        </w:rPr>
        <w:t xml:space="preserve">sich </w:t>
      </w:r>
      <w:r>
        <w:rPr>
          <w:rFonts w:ascii="Arial" w:hAnsi="Arial" w:cs="Arial"/>
          <w:szCs w:val="22"/>
        </w:rPr>
        <w:t xml:space="preserve">Nische und </w:t>
      </w:r>
      <w:r w:rsidR="002A0790">
        <w:rPr>
          <w:rFonts w:ascii="Arial" w:hAnsi="Arial" w:cs="Arial"/>
          <w:szCs w:val="22"/>
        </w:rPr>
        <w:t>M</w:t>
      </w:r>
      <w:r>
        <w:rPr>
          <w:rFonts w:ascii="Arial" w:hAnsi="Arial" w:cs="Arial"/>
          <w:szCs w:val="22"/>
        </w:rPr>
        <w:t>öbel zu einer Einheit.</w:t>
      </w:r>
      <w:r w:rsidR="003B6808">
        <w:rPr>
          <w:rFonts w:ascii="Arial" w:hAnsi="Arial" w:cs="Arial"/>
          <w:szCs w:val="22"/>
        </w:rPr>
        <w:t xml:space="preserve"> </w:t>
      </w:r>
      <w:r w:rsidR="00D16F2C" w:rsidRPr="00E257C6">
        <w:rPr>
          <w:rFonts w:ascii="Arial" w:hAnsi="Arial" w:cs="Arial"/>
          <w:szCs w:val="22"/>
        </w:rPr>
        <w:t>„</w:t>
      </w:r>
      <w:r w:rsidRPr="00E257C6">
        <w:rPr>
          <w:rFonts w:ascii="Arial" w:hAnsi="Arial" w:cs="Arial"/>
          <w:szCs w:val="22"/>
        </w:rPr>
        <w:t>Ein Band mit kleinen, eng beieinander liegenden LEDs sorgt für eine homogene, indirekte und blendfreie Beleuchtung</w:t>
      </w:r>
      <w:r w:rsidR="00D16F2C" w:rsidRPr="00E257C6">
        <w:rPr>
          <w:rFonts w:ascii="Arial" w:hAnsi="Arial" w:cs="Arial"/>
          <w:szCs w:val="22"/>
        </w:rPr>
        <w:t>“, erläutert Henrik Bültmann, Leiter Entwicklung und Konstruktion bei ELEKTRA.</w:t>
      </w:r>
      <w:r w:rsidRPr="00E257C6">
        <w:rPr>
          <w:rFonts w:ascii="Arial" w:hAnsi="Arial" w:cs="Arial"/>
          <w:szCs w:val="22"/>
        </w:rPr>
        <w:t xml:space="preserve"> </w:t>
      </w:r>
      <w:r w:rsidR="00D16F2C" w:rsidRPr="00E257C6">
        <w:rPr>
          <w:rFonts w:ascii="Arial" w:hAnsi="Arial" w:cs="Arial"/>
          <w:szCs w:val="22"/>
        </w:rPr>
        <w:t>„</w:t>
      </w:r>
      <w:r w:rsidRPr="00E257C6">
        <w:rPr>
          <w:rFonts w:ascii="Arial" w:hAnsi="Arial" w:cs="Arial"/>
          <w:szCs w:val="22"/>
        </w:rPr>
        <w:t>Das Designkonzept der LD</w:t>
      </w:r>
      <w:r w:rsidR="00AC5F8E" w:rsidRPr="00E257C6">
        <w:rPr>
          <w:rFonts w:ascii="Arial" w:hAnsi="Arial" w:cs="Arial"/>
          <w:szCs w:val="22"/>
        </w:rPr>
        <w:t xml:space="preserve"> </w:t>
      </w:r>
      <w:r w:rsidRPr="00E257C6">
        <w:rPr>
          <w:rFonts w:ascii="Arial" w:hAnsi="Arial" w:cs="Arial"/>
          <w:szCs w:val="22"/>
        </w:rPr>
        <w:t>8177 nimmt das 16-er-Raster auf und fügt sich damit optisch in alle gängigen Möbelraster ein.</w:t>
      </w:r>
      <w:r w:rsidR="00D16F2C" w:rsidRPr="00E257C6">
        <w:rPr>
          <w:rFonts w:ascii="Arial" w:hAnsi="Arial" w:cs="Arial"/>
          <w:szCs w:val="22"/>
        </w:rPr>
        <w:t>“ Das neue System lässt sich auch sehr gut in anderen Räumen einsetzten – etwa für die Beleuchtung in Hotelzimmern oder im Schlafzimmer an der Bettrückwand.</w:t>
      </w:r>
      <w:r w:rsidR="00D16F2C">
        <w:rPr>
          <w:rFonts w:ascii="Arial" w:hAnsi="Arial" w:cs="Arial"/>
          <w:szCs w:val="22"/>
        </w:rPr>
        <w:t xml:space="preserve"> </w:t>
      </w:r>
    </w:p>
    <w:p w14:paraId="1A9BF3D1" w14:textId="77777777" w:rsidR="00D16F2C" w:rsidRDefault="00D16F2C" w:rsidP="001D579C">
      <w:pPr>
        <w:spacing w:line="360" w:lineRule="auto"/>
        <w:contextualSpacing/>
        <w:rPr>
          <w:rFonts w:ascii="Arial" w:hAnsi="Arial" w:cs="Arial"/>
          <w:szCs w:val="22"/>
        </w:rPr>
      </w:pPr>
    </w:p>
    <w:p w14:paraId="16888F9F" w14:textId="7542B162" w:rsidR="005C0FDA" w:rsidRPr="005C0FDA" w:rsidRDefault="005C0FDA" w:rsidP="001D579C">
      <w:pPr>
        <w:spacing w:line="360" w:lineRule="auto"/>
        <w:contextualSpacing/>
        <w:rPr>
          <w:rFonts w:ascii="Arial" w:hAnsi="Arial" w:cs="Arial"/>
          <w:b/>
          <w:bCs/>
        </w:rPr>
      </w:pPr>
      <w:r w:rsidRPr="005C0FDA">
        <w:rPr>
          <w:rFonts w:ascii="Arial" w:hAnsi="Arial" w:cs="Arial"/>
          <w:b/>
          <w:bCs/>
        </w:rPr>
        <w:t>Informationen zum Award</w:t>
      </w:r>
    </w:p>
    <w:p w14:paraId="0E144032" w14:textId="4D88F79C" w:rsidR="001D579C" w:rsidRPr="001D579C" w:rsidRDefault="001D579C" w:rsidP="001D579C">
      <w:pPr>
        <w:spacing w:line="360" w:lineRule="auto"/>
        <w:contextualSpacing/>
        <w:rPr>
          <w:rFonts w:ascii="Arial" w:hAnsi="Arial" w:cs="Arial"/>
        </w:rPr>
      </w:pPr>
      <w:r w:rsidRPr="001D579C">
        <w:rPr>
          <w:rFonts w:ascii="Arial" w:hAnsi="Arial" w:cs="Arial"/>
        </w:rPr>
        <w:t xml:space="preserve">Der Red </w:t>
      </w:r>
      <w:proofErr w:type="spellStart"/>
      <w:r w:rsidRPr="001D579C">
        <w:rPr>
          <w:rFonts w:ascii="Arial" w:hAnsi="Arial" w:cs="Arial"/>
        </w:rPr>
        <w:t>Dot</w:t>
      </w:r>
      <w:proofErr w:type="spellEnd"/>
      <w:r w:rsidRPr="001D579C">
        <w:rPr>
          <w:rFonts w:ascii="Arial" w:hAnsi="Arial" w:cs="Arial"/>
        </w:rPr>
        <w:t xml:space="preserve"> Award: </w:t>
      </w:r>
      <w:proofErr w:type="spellStart"/>
      <w:r w:rsidRPr="001D579C">
        <w:rPr>
          <w:rFonts w:ascii="Arial" w:hAnsi="Arial" w:cs="Arial"/>
        </w:rPr>
        <w:t>Product</w:t>
      </w:r>
      <w:proofErr w:type="spellEnd"/>
      <w:r w:rsidRPr="001D579C">
        <w:rPr>
          <w:rFonts w:ascii="Arial" w:hAnsi="Arial" w:cs="Arial"/>
        </w:rPr>
        <w:t xml:space="preserve"> Design gehört zu den international bedeutendsten Design</w:t>
      </w:r>
      <w:r w:rsidR="00095DBC">
        <w:rPr>
          <w:rFonts w:ascii="Arial" w:hAnsi="Arial" w:cs="Arial"/>
        </w:rPr>
        <w:t>-W</w:t>
      </w:r>
      <w:r w:rsidRPr="001D579C">
        <w:rPr>
          <w:rFonts w:ascii="Arial" w:hAnsi="Arial" w:cs="Arial"/>
        </w:rPr>
        <w:t>ettbewerben. Seit 1955 zeichnet er Produkte aus, die durch eine besonders hohe Gestaltungsqualität überzeugen.</w:t>
      </w:r>
      <w:r w:rsidR="005C0FDA">
        <w:rPr>
          <w:rFonts w:ascii="Arial" w:hAnsi="Arial" w:cs="Arial"/>
        </w:rPr>
        <w:t xml:space="preserve"> </w:t>
      </w:r>
      <w:r w:rsidRPr="001D579C">
        <w:rPr>
          <w:rFonts w:ascii="Arial" w:hAnsi="Arial" w:cs="Arial"/>
        </w:rPr>
        <w:t xml:space="preserve">Die unabhängige Red </w:t>
      </w:r>
      <w:proofErr w:type="spellStart"/>
      <w:r w:rsidRPr="001D579C">
        <w:rPr>
          <w:rFonts w:ascii="Arial" w:hAnsi="Arial" w:cs="Arial"/>
        </w:rPr>
        <w:t>Dot</w:t>
      </w:r>
      <w:proofErr w:type="spellEnd"/>
      <w:r w:rsidRPr="001D579C">
        <w:rPr>
          <w:rFonts w:ascii="Arial" w:hAnsi="Arial" w:cs="Arial"/>
        </w:rPr>
        <w:t xml:space="preserve"> Jury bewertet alle Einreichungen auf Basis von vier Grundprinzipien guten Designs: die Qualität der Funktion, die Qualität der Verführung, die Qualität des Gebrauchs und die Qualität der Verantwortung.</w:t>
      </w:r>
      <w:r w:rsidR="005C0FDA">
        <w:rPr>
          <w:rFonts w:ascii="Arial" w:hAnsi="Arial" w:cs="Arial"/>
        </w:rPr>
        <w:t xml:space="preserve"> </w:t>
      </w:r>
      <w:r w:rsidRPr="001D579C">
        <w:rPr>
          <w:rFonts w:ascii="Arial" w:hAnsi="Arial" w:cs="Arial"/>
        </w:rPr>
        <w:t>Im Jahr 2025 best</w:t>
      </w:r>
      <w:r w:rsidR="005C0FDA">
        <w:rPr>
          <w:rFonts w:ascii="Arial" w:hAnsi="Arial" w:cs="Arial"/>
        </w:rPr>
        <w:t>and</w:t>
      </w:r>
      <w:r w:rsidRPr="001D579C">
        <w:rPr>
          <w:rFonts w:ascii="Arial" w:hAnsi="Arial" w:cs="Arial"/>
        </w:rPr>
        <w:t xml:space="preserve"> die Jury aus 43 Fachleuten aus 21 Ländern – darunter Designer, Professoren, </w:t>
      </w:r>
      <w:r w:rsidR="008F1B38" w:rsidRPr="001D579C">
        <w:rPr>
          <w:rFonts w:ascii="Arial" w:hAnsi="Arial" w:cs="Arial"/>
        </w:rPr>
        <w:lastRenderedPageBreak/>
        <w:t>Journalisten</w:t>
      </w:r>
      <w:r w:rsidRPr="001D579C">
        <w:rPr>
          <w:rFonts w:ascii="Arial" w:hAnsi="Arial" w:cs="Arial"/>
        </w:rPr>
        <w:t xml:space="preserve"> und Berater aus unterschiedlichen Disziplinen. Die Einreichungen kamen aus über 60 Ländern und wurden von der Jury sorgfältig geprüft und diskutiert.</w:t>
      </w:r>
    </w:p>
    <w:p w14:paraId="07CFF089" w14:textId="77777777" w:rsidR="00031782" w:rsidRDefault="00031782" w:rsidP="00F14FC0">
      <w:pPr>
        <w:contextualSpacing/>
        <w:rPr>
          <w:rFonts w:ascii="Arial" w:hAnsi="Arial" w:cs="Arial"/>
        </w:rPr>
      </w:pPr>
    </w:p>
    <w:p w14:paraId="708C98FE" w14:textId="77777777" w:rsidR="00A4309F" w:rsidRPr="00A4309F" w:rsidRDefault="00F14FC0" w:rsidP="00A4309F">
      <w:pPr>
        <w:contextualSpacing/>
        <w:rPr>
          <w:rFonts w:ascii="Arial" w:hAnsi="Arial" w:cs="Arial"/>
        </w:rPr>
      </w:pPr>
      <w:r w:rsidRPr="00F14FC0">
        <w:rPr>
          <w:rFonts w:ascii="Arial" w:hAnsi="Arial" w:cs="Arial"/>
        </w:rPr>
        <w:t xml:space="preserve">Weitere Informationen zur </w:t>
      </w:r>
      <w:r w:rsidR="003B6808">
        <w:rPr>
          <w:rFonts w:ascii="Arial" w:hAnsi="Arial" w:cs="Arial"/>
        </w:rPr>
        <w:t>Nischenbeleuchtung</w:t>
      </w:r>
      <w:r w:rsidRPr="00F14FC0">
        <w:rPr>
          <w:rFonts w:ascii="Arial" w:hAnsi="Arial" w:cs="Arial"/>
        </w:rPr>
        <w:t xml:space="preserve"> LD 8</w:t>
      </w:r>
      <w:r w:rsidR="003B6808">
        <w:rPr>
          <w:rFonts w:ascii="Arial" w:hAnsi="Arial" w:cs="Arial"/>
        </w:rPr>
        <w:t>177</w:t>
      </w:r>
      <w:r w:rsidRPr="00F14FC0">
        <w:rPr>
          <w:rFonts w:ascii="Arial" w:hAnsi="Arial" w:cs="Arial"/>
        </w:rPr>
        <w:t xml:space="preserve"> finden </w:t>
      </w:r>
      <w:r w:rsidR="00031782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hier</w:t>
      </w:r>
      <w:r w:rsidR="009E5026">
        <w:rPr>
          <w:rFonts w:ascii="Arial" w:hAnsi="Arial" w:cs="Arial"/>
        </w:rPr>
        <w:t xml:space="preserve">: </w:t>
      </w:r>
      <w:r w:rsidR="009E5026">
        <w:rPr>
          <w:rFonts w:ascii="Arial" w:hAnsi="Arial" w:cs="Arial"/>
        </w:rPr>
        <w:br/>
      </w:r>
      <w:hyperlink r:id="rId8" w:history="1">
        <w:r w:rsidR="00A4309F" w:rsidRPr="00A4309F">
          <w:rPr>
            <w:rStyle w:val="Hyperlink"/>
            <w:rFonts w:ascii="Arial" w:hAnsi="Arial" w:cs="Arial"/>
          </w:rPr>
          <w:t>elektra.de/de/niche-lighting-ld8177/</w:t>
        </w:r>
      </w:hyperlink>
    </w:p>
    <w:p w14:paraId="13AF39BC" w14:textId="5CD62F4C" w:rsidR="00F14FC0" w:rsidRDefault="00F14FC0" w:rsidP="00F14FC0">
      <w:pPr>
        <w:contextualSpacing/>
        <w:rPr>
          <w:rFonts w:ascii="Arial" w:hAnsi="Arial" w:cs="Arial"/>
        </w:rPr>
      </w:pPr>
    </w:p>
    <w:p w14:paraId="33BFFA1B" w14:textId="77777777" w:rsidR="006252F3" w:rsidRPr="00EE16AE" w:rsidRDefault="006252F3" w:rsidP="006252F3">
      <w:pPr>
        <w:contextualSpacing/>
        <w:rPr>
          <w:rFonts w:ascii="Arial" w:hAnsi="Arial" w:cs="Arial"/>
        </w:rPr>
      </w:pPr>
    </w:p>
    <w:p w14:paraId="66EAA6B6" w14:textId="7C7367ED" w:rsidR="009E5026" w:rsidRDefault="009E5026" w:rsidP="006252F3">
      <w:pPr>
        <w:contextualSpacing/>
        <w:rPr>
          <w:rFonts w:ascii="Arial" w:hAnsi="Arial" w:cs="Arial"/>
        </w:rPr>
      </w:pPr>
    </w:p>
    <w:p w14:paraId="1212D0E8" w14:textId="77777777" w:rsidR="005F3509" w:rsidRPr="00EE16AE" w:rsidRDefault="005F3509" w:rsidP="006252F3">
      <w:pPr>
        <w:contextualSpacing/>
        <w:rPr>
          <w:rFonts w:ascii="Arial" w:eastAsia="MS Mincho" w:hAnsi="Arial" w:cs="Arial"/>
          <w:b/>
          <w:bCs/>
          <w:sz w:val="18"/>
          <w:szCs w:val="18"/>
          <w:u w:val="single"/>
        </w:rPr>
      </w:pPr>
      <w:r w:rsidRPr="00EE16AE">
        <w:rPr>
          <w:rFonts w:ascii="Arial" w:eastAsia="MS Mincho" w:hAnsi="Arial" w:cs="Arial"/>
          <w:b/>
          <w:bCs/>
          <w:sz w:val="18"/>
          <w:szCs w:val="18"/>
          <w:u w:val="single"/>
        </w:rPr>
        <w:t>Service für die Redaktionen</w:t>
      </w:r>
    </w:p>
    <w:p w14:paraId="76E5146B" w14:textId="092E1B8D" w:rsidR="005F3509" w:rsidRPr="00031782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r w:rsidRPr="00EE16AE">
        <w:rPr>
          <w:rFonts w:ascii="Arial" w:eastAsia="MS Mincho" w:hAnsi="Arial" w:cs="Arial"/>
          <w:b/>
          <w:bCs/>
          <w:sz w:val="18"/>
          <w:szCs w:val="18"/>
          <w:u w:val="single"/>
        </w:rPr>
        <w:br/>
      </w:r>
      <w:proofErr w:type="spellStart"/>
      <w:r w:rsidRPr="00EE16AE">
        <w:rPr>
          <w:rFonts w:ascii="Arial" w:eastAsia="MS Mincho" w:hAnsi="Arial" w:cs="Arial"/>
          <w:b/>
          <w:bCs/>
          <w:sz w:val="18"/>
          <w:szCs w:val="18"/>
        </w:rPr>
        <w:t>Meta</w:t>
      </w:r>
      <w:proofErr w:type="spellEnd"/>
      <w:r w:rsidRPr="00EE16AE">
        <w:rPr>
          <w:rFonts w:ascii="Arial" w:eastAsia="MS Mincho" w:hAnsi="Arial" w:cs="Arial"/>
          <w:b/>
          <w:bCs/>
          <w:sz w:val="18"/>
          <w:szCs w:val="18"/>
        </w:rPr>
        <w:t xml:space="preserve"> Title: </w:t>
      </w:r>
      <w:r w:rsidR="00031782">
        <w:rPr>
          <w:rFonts w:ascii="Arial" w:eastAsia="MS Mincho" w:hAnsi="Arial" w:cs="Arial"/>
          <w:sz w:val="18"/>
          <w:szCs w:val="18"/>
        </w:rPr>
        <w:t>ELEKTRA</w:t>
      </w:r>
      <w:r w:rsidR="007554C8">
        <w:rPr>
          <w:rFonts w:ascii="Arial" w:eastAsia="MS Mincho" w:hAnsi="Arial" w:cs="Arial"/>
          <w:sz w:val="18"/>
          <w:szCs w:val="18"/>
        </w:rPr>
        <w:t xml:space="preserve">: Nischenbeleuchtung LD 8177 mit Red </w:t>
      </w:r>
      <w:proofErr w:type="spellStart"/>
      <w:r w:rsidR="007554C8">
        <w:rPr>
          <w:rFonts w:ascii="Arial" w:eastAsia="MS Mincho" w:hAnsi="Arial" w:cs="Arial"/>
          <w:sz w:val="18"/>
          <w:szCs w:val="18"/>
        </w:rPr>
        <w:t>Dot</w:t>
      </w:r>
      <w:proofErr w:type="spellEnd"/>
      <w:r w:rsidR="007554C8">
        <w:rPr>
          <w:rFonts w:ascii="Arial" w:eastAsia="MS Mincho" w:hAnsi="Arial" w:cs="Arial"/>
          <w:sz w:val="18"/>
          <w:szCs w:val="18"/>
        </w:rPr>
        <w:t xml:space="preserve"> </w:t>
      </w:r>
      <w:r w:rsidR="004150DC">
        <w:rPr>
          <w:rFonts w:ascii="Arial" w:eastAsia="MS Mincho" w:hAnsi="Arial" w:cs="Arial"/>
          <w:sz w:val="18"/>
          <w:szCs w:val="18"/>
        </w:rPr>
        <w:t xml:space="preserve">Award: </w:t>
      </w:r>
      <w:proofErr w:type="spellStart"/>
      <w:r w:rsidR="004150DC">
        <w:rPr>
          <w:rFonts w:ascii="Arial" w:eastAsia="MS Mincho" w:hAnsi="Arial" w:cs="Arial"/>
          <w:sz w:val="18"/>
          <w:szCs w:val="18"/>
        </w:rPr>
        <w:t>Product</w:t>
      </w:r>
      <w:proofErr w:type="spellEnd"/>
      <w:r w:rsidR="004150DC">
        <w:rPr>
          <w:rFonts w:ascii="Arial" w:eastAsia="MS Mincho" w:hAnsi="Arial" w:cs="Arial"/>
          <w:sz w:val="18"/>
          <w:szCs w:val="18"/>
        </w:rPr>
        <w:t xml:space="preserve"> </w:t>
      </w:r>
      <w:r w:rsidR="007554C8">
        <w:rPr>
          <w:rFonts w:ascii="Arial" w:eastAsia="MS Mincho" w:hAnsi="Arial" w:cs="Arial"/>
          <w:sz w:val="18"/>
          <w:szCs w:val="18"/>
        </w:rPr>
        <w:t>Design ausgezeichnet</w:t>
      </w:r>
    </w:p>
    <w:p w14:paraId="4D4D394B" w14:textId="77777777" w:rsidR="005F3509" w:rsidRPr="00EE16AE" w:rsidRDefault="005F3509" w:rsidP="006252F3">
      <w:pPr>
        <w:contextualSpacing/>
        <w:rPr>
          <w:rFonts w:ascii="Arial" w:eastAsia="MS Mincho" w:hAnsi="Arial" w:cs="Arial"/>
          <w:b/>
          <w:bCs/>
          <w:sz w:val="18"/>
          <w:szCs w:val="18"/>
        </w:rPr>
      </w:pPr>
    </w:p>
    <w:p w14:paraId="40FFC487" w14:textId="38A02A61" w:rsidR="005F3509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proofErr w:type="spellStart"/>
      <w:r w:rsidRPr="00EE16AE">
        <w:rPr>
          <w:rFonts w:ascii="Arial" w:eastAsia="MS Mincho" w:hAnsi="Arial" w:cs="Arial"/>
          <w:b/>
          <w:bCs/>
          <w:sz w:val="18"/>
          <w:szCs w:val="18"/>
        </w:rPr>
        <w:t>Meta</w:t>
      </w:r>
      <w:proofErr w:type="spellEnd"/>
      <w:r w:rsidRPr="00EE16AE">
        <w:rPr>
          <w:rFonts w:ascii="Arial" w:eastAsia="MS Mincho" w:hAnsi="Arial" w:cs="Arial"/>
          <w:b/>
          <w:bCs/>
          <w:sz w:val="18"/>
          <w:szCs w:val="18"/>
        </w:rPr>
        <w:t xml:space="preserve"> Description: </w:t>
      </w:r>
      <w:r w:rsidR="00031782" w:rsidRPr="00031782">
        <w:rPr>
          <w:rFonts w:ascii="Arial" w:eastAsia="MS Mincho" w:hAnsi="Arial" w:cs="Arial"/>
          <w:sz w:val="18"/>
          <w:szCs w:val="18"/>
        </w:rPr>
        <w:t>Ausgezeichnet:</w:t>
      </w:r>
      <w:r w:rsidR="00031782">
        <w:rPr>
          <w:rFonts w:ascii="Arial" w:eastAsia="MS Mincho" w:hAnsi="Arial" w:cs="Arial"/>
          <w:sz w:val="18"/>
          <w:szCs w:val="18"/>
        </w:rPr>
        <w:t xml:space="preserve"> </w:t>
      </w:r>
      <w:r w:rsidR="007554C8">
        <w:rPr>
          <w:rFonts w:ascii="Arial" w:eastAsia="MS Mincho" w:hAnsi="Arial" w:cs="Arial"/>
          <w:sz w:val="18"/>
          <w:szCs w:val="18"/>
        </w:rPr>
        <w:t>Nischenbe</w:t>
      </w:r>
      <w:r w:rsidR="00031782">
        <w:rPr>
          <w:rFonts w:ascii="Arial" w:eastAsia="MS Mincho" w:hAnsi="Arial" w:cs="Arial"/>
          <w:sz w:val="18"/>
          <w:szCs w:val="18"/>
        </w:rPr>
        <w:t>leucht</w:t>
      </w:r>
      <w:r w:rsidR="007554C8">
        <w:rPr>
          <w:rFonts w:ascii="Arial" w:eastAsia="MS Mincho" w:hAnsi="Arial" w:cs="Arial"/>
          <w:sz w:val="18"/>
          <w:szCs w:val="18"/>
        </w:rPr>
        <w:t>ung</w:t>
      </w:r>
      <w:r w:rsidR="00031782">
        <w:rPr>
          <w:rFonts w:ascii="Arial" w:eastAsia="MS Mincho" w:hAnsi="Arial" w:cs="Arial"/>
          <w:sz w:val="18"/>
          <w:szCs w:val="18"/>
        </w:rPr>
        <w:t xml:space="preserve"> LD 8</w:t>
      </w:r>
      <w:r w:rsidR="007554C8">
        <w:rPr>
          <w:rFonts w:ascii="Arial" w:eastAsia="MS Mincho" w:hAnsi="Arial" w:cs="Arial"/>
          <w:sz w:val="18"/>
          <w:szCs w:val="18"/>
        </w:rPr>
        <w:t>177</w:t>
      </w:r>
      <w:r w:rsidR="00031782">
        <w:rPr>
          <w:rFonts w:ascii="Arial" w:eastAsia="MS Mincho" w:hAnsi="Arial" w:cs="Arial"/>
          <w:sz w:val="18"/>
          <w:szCs w:val="18"/>
        </w:rPr>
        <w:t xml:space="preserve"> von ELEKTRA bekommt renommierten </w:t>
      </w:r>
      <w:r w:rsidR="007554C8">
        <w:rPr>
          <w:rFonts w:ascii="Arial" w:eastAsia="MS Mincho" w:hAnsi="Arial" w:cs="Arial"/>
          <w:sz w:val="18"/>
          <w:szCs w:val="18"/>
        </w:rPr>
        <w:t xml:space="preserve">Red </w:t>
      </w:r>
      <w:proofErr w:type="spellStart"/>
      <w:r w:rsidR="007554C8">
        <w:rPr>
          <w:rFonts w:ascii="Arial" w:eastAsia="MS Mincho" w:hAnsi="Arial" w:cs="Arial"/>
          <w:sz w:val="18"/>
          <w:szCs w:val="18"/>
        </w:rPr>
        <w:t>Dot</w:t>
      </w:r>
      <w:proofErr w:type="spellEnd"/>
      <w:r w:rsidR="007554C8">
        <w:rPr>
          <w:rFonts w:ascii="Arial" w:eastAsia="MS Mincho" w:hAnsi="Arial" w:cs="Arial"/>
          <w:sz w:val="18"/>
          <w:szCs w:val="18"/>
        </w:rPr>
        <w:t xml:space="preserve"> Award</w:t>
      </w:r>
      <w:r w:rsidR="008E091B">
        <w:rPr>
          <w:rFonts w:ascii="Arial" w:eastAsia="MS Mincho" w:hAnsi="Arial" w:cs="Arial"/>
          <w:sz w:val="18"/>
          <w:szCs w:val="18"/>
        </w:rPr>
        <w:t>.</w:t>
      </w:r>
      <w:r w:rsidR="00031782">
        <w:rPr>
          <w:rFonts w:ascii="Arial" w:eastAsia="MS Mincho" w:hAnsi="Arial" w:cs="Arial"/>
          <w:sz w:val="18"/>
          <w:szCs w:val="18"/>
        </w:rPr>
        <w:t xml:space="preserve"> </w:t>
      </w:r>
      <w:r w:rsidR="008E091B">
        <w:rPr>
          <w:rFonts w:ascii="Arial" w:eastAsia="MS Mincho" w:hAnsi="Arial" w:cs="Arial"/>
          <w:sz w:val="18"/>
          <w:szCs w:val="18"/>
        </w:rPr>
        <w:t>Die Jury</w:t>
      </w:r>
      <w:r w:rsidR="00031782">
        <w:rPr>
          <w:rFonts w:ascii="Arial" w:eastAsia="MS Mincho" w:hAnsi="Arial" w:cs="Arial"/>
          <w:sz w:val="18"/>
          <w:szCs w:val="18"/>
        </w:rPr>
        <w:t xml:space="preserve"> hat </w:t>
      </w:r>
      <w:r w:rsidR="00EB64BA">
        <w:rPr>
          <w:rFonts w:ascii="Arial" w:eastAsia="MS Mincho" w:hAnsi="Arial" w:cs="Arial"/>
          <w:sz w:val="18"/>
          <w:szCs w:val="18"/>
        </w:rPr>
        <w:t>d</w:t>
      </w:r>
      <w:r w:rsidR="007554C8">
        <w:rPr>
          <w:rFonts w:ascii="Arial" w:eastAsia="MS Mincho" w:hAnsi="Arial" w:cs="Arial"/>
          <w:sz w:val="18"/>
          <w:szCs w:val="18"/>
        </w:rPr>
        <w:t>ie hohe Gestaltungsqualität</w:t>
      </w:r>
      <w:r w:rsidR="008E091B">
        <w:rPr>
          <w:rFonts w:ascii="Arial" w:eastAsia="MS Mincho" w:hAnsi="Arial" w:cs="Arial"/>
          <w:sz w:val="18"/>
          <w:szCs w:val="18"/>
        </w:rPr>
        <w:t xml:space="preserve"> überzeugt</w:t>
      </w:r>
      <w:r w:rsidR="007554C8">
        <w:rPr>
          <w:rFonts w:ascii="Arial" w:eastAsia="MS Mincho" w:hAnsi="Arial" w:cs="Arial"/>
          <w:sz w:val="18"/>
          <w:szCs w:val="18"/>
        </w:rPr>
        <w:t xml:space="preserve">. </w:t>
      </w:r>
    </w:p>
    <w:p w14:paraId="64450F03" w14:textId="77777777" w:rsidR="007554C8" w:rsidRPr="00EE16AE" w:rsidRDefault="007554C8" w:rsidP="006252F3">
      <w:pPr>
        <w:contextualSpacing/>
        <w:rPr>
          <w:rFonts w:ascii="Arial" w:eastAsia="MS Mincho" w:hAnsi="Arial" w:cs="Arial"/>
          <w:sz w:val="18"/>
          <w:szCs w:val="18"/>
        </w:rPr>
      </w:pPr>
    </w:p>
    <w:p w14:paraId="2F234955" w14:textId="5B70C89D" w:rsidR="005F3509" w:rsidRPr="006B4D4A" w:rsidRDefault="005F3509" w:rsidP="006252F3">
      <w:pPr>
        <w:contextualSpacing/>
        <w:rPr>
          <w:rFonts w:ascii="Arial" w:eastAsia="MS Mincho" w:hAnsi="Arial" w:cs="Arial"/>
          <w:sz w:val="18"/>
          <w:szCs w:val="18"/>
        </w:rPr>
      </w:pPr>
      <w:proofErr w:type="spellStart"/>
      <w:r w:rsidRPr="00EE16AE">
        <w:rPr>
          <w:rFonts w:ascii="Arial" w:eastAsia="MS Mincho" w:hAnsi="Arial" w:cs="Arial"/>
          <w:b/>
          <w:bCs/>
          <w:sz w:val="18"/>
          <w:szCs w:val="18"/>
        </w:rPr>
        <w:t>Social</w:t>
      </w:r>
      <w:proofErr w:type="spellEnd"/>
      <w:r w:rsidRPr="00EE16AE">
        <w:rPr>
          <w:rFonts w:ascii="Arial" w:eastAsia="MS Mincho" w:hAnsi="Arial" w:cs="Arial"/>
          <w:b/>
          <w:bCs/>
          <w:sz w:val="18"/>
          <w:szCs w:val="18"/>
        </w:rPr>
        <w:t xml:space="preserve"> Media-Posting: </w:t>
      </w:r>
      <w:r w:rsidR="007554C8">
        <w:rPr>
          <w:rFonts w:ascii="Arial" w:eastAsia="MS Mincho" w:hAnsi="Arial" w:cs="Arial"/>
          <w:sz w:val="18"/>
          <w:szCs w:val="18"/>
        </w:rPr>
        <w:t xml:space="preserve">Leuchtstarker </w:t>
      </w:r>
      <w:r w:rsidR="006B4D4A" w:rsidRPr="006B4D4A">
        <w:rPr>
          <w:rFonts w:ascii="Arial" w:eastAsia="MS Mincho" w:hAnsi="Arial" w:cs="Arial"/>
          <w:sz w:val="18"/>
          <w:szCs w:val="18"/>
        </w:rPr>
        <w:t>Erfolg</w:t>
      </w:r>
      <w:r w:rsidR="006B4D4A">
        <w:rPr>
          <w:rFonts w:ascii="Arial" w:eastAsia="MS Mincho" w:hAnsi="Arial" w:cs="Arial"/>
          <w:sz w:val="18"/>
          <w:szCs w:val="18"/>
        </w:rPr>
        <w:t>: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</w:t>
      </w:r>
      <w:r w:rsidR="006B4D4A">
        <w:rPr>
          <w:rFonts w:ascii="Arial" w:eastAsia="MS Mincho" w:hAnsi="Arial" w:cs="Arial"/>
          <w:sz w:val="18"/>
          <w:szCs w:val="18"/>
        </w:rPr>
        <w:t>Die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</w:t>
      </w:r>
      <w:r w:rsidR="007554C8">
        <w:rPr>
          <w:rFonts w:ascii="Arial" w:eastAsia="MS Mincho" w:hAnsi="Arial" w:cs="Arial"/>
          <w:sz w:val="18"/>
          <w:szCs w:val="18"/>
        </w:rPr>
        <w:t>Nischenbeleuchtung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LD 8</w:t>
      </w:r>
      <w:r w:rsidR="007554C8">
        <w:rPr>
          <w:rFonts w:ascii="Arial" w:eastAsia="MS Mincho" w:hAnsi="Arial" w:cs="Arial"/>
          <w:sz w:val="18"/>
          <w:szCs w:val="18"/>
        </w:rPr>
        <w:t>177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</w:t>
      </w:r>
      <w:r w:rsidR="006B4D4A">
        <w:rPr>
          <w:rFonts w:ascii="Arial" w:eastAsia="MS Mincho" w:hAnsi="Arial" w:cs="Arial"/>
          <w:sz w:val="18"/>
          <w:szCs w:val="18"/>
        </w:rPr>
        <w:t xml:space="preserve">von ELEKTRA </w:t>
      </w:r>
      <w:r w:rsidR="007554C8">
        <w:rPr>
          <w:rFonts w:ascii="Arial" w:eastAsia="MS Mincho" w:hAnsi="Arial" w:cs="Arial"/>
          <w:sz w:val="18"/>
          <w:szCs w:val="18"/>
        </w:rPr>
        <w:t>wird mit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de</w:t>
      </w:r>
      <w:r w:rsidR="007554C8">
        <w:rPr>
          <w:rFonts w:ascii="Arial" w:eastAsia="MS Mincho" w:hAnsi="Arial" w:cs="Arial"/>
          <w:sz w:val="18"/>
          <w:szCs w:val="18"/>
        </w:rPr>
        <w:t>m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</w:t>
      </w:r>
      <w:r w:rsidR="007554C8">
        <w:rPr>
          <w:rFonts w:ascii="Arial" w:eastAsia="MS Mincho" w:hAnsi="Arial" w:cs="Arial"/>
          <w:sz w:val="18"/>
          <w:szCs w:val="18"/>
        </w:rPr>
        <w:t xml:space="preserve">Red </w:t>
      </w:r>
      <w:proofErr w:type="spellStart"/>
      <w:r w:rsidR="007554C8">
        <w:rPr>
          <w:rFonts w:ascii="Arial" w:eastAsia="MS Mincho" w:hAnsi="Arial" w:cs="Arial"/>
          <w:sz w:val="18"/>
          <w:szCs w:val="18"/>
        </w:rPr>
        <w:t>Dot</w:t>
      </w:r>
      <w:proofErr w:type="spellEnd"/>
      <w:r w:rsidR="007554C8">
        <w:rPr>
          <w:rFonts w:ascii="Arial" w:eastAsia="MS Mincho" w:hAnsi="Arial" w:cs="Arial"/>
          <w:sz w:val="18"/>
          <w:szCs w:val="18"/>
        </w:rPr>
        <w:t xml:space="preserve"> Award in der Kategorie </w:t>
      </w:r>
      <w:proofErr w:type="spellStart"/>
      <w:r w:rsidR="007554C8">
        <w:rPr>
          <w:rFonts w:ascii="Arial" w:eastAsia="MS Mincho" w:hAnsi="Arial" w:cs="Arial"/>
          <w:sz w:val="18"/>
          <w:szCs w:val="18"/>
        </w:rPr>
        <w:t>Product</w:t>
      </w:r>
      <w:proofErr w:type="spellEnd"/>
      <w:r w:rsidR="007554C8">
        <w:rPr>
          <w:rFonts w:ascii="Arial" w:eastAsia="MS Mincho" w:hAnsi="Arial" w:cs="Arial"/>
          <w:sz w:val="18"/>
          <w:szCs w:val="18"/>
        </w:rPr>
        <w:t xml:space="preserve"> Design ausgezeichnet.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</w:t>
      </w:r>
      <w:r w:rsidR="007554C8">
        <w:rPr>
          <w:rFonts w:ascii="Arial" w:eastAsia="MS Mincho" w:hAnsi="Arial" w:cs="Arial"/>
          <w:sz w:val="18"/>
          <w:szCs w:val="18"/>
        </w:rPr>
        <w:t>Da</w:t>
      </w:r>
      <w:r w:rsidR="006B4D4A">
        <w:rPr>
          <w:rFonts w:ascii="Arial" w:eastAsia="MS Mincho" w:hAnsi="Arial" w:cs="Arial"/>
          <w:sz w:val="18"/>
          <w:szCs w:val="18"/>
        </w:rPr>
        <w:t>m</w:t>
      </w:r>
      <w:r w:rsidR="006B4D4A" w:rsidRPr="006B4D4A">
        <w:rPr>
          <w:rFonts w:ascii="Arial" w:eastAsia="MS Mincho" w:hAnsi="Arial" w:cs="Arial"/>
          <w:sz w:val="18"/>
          <w:szCs w:val="18"/>
        </w:rPr>
        <w:t>it setz</w:t>
      </w:r>
      <w:r w:rsidR="006B4D4A">
        <w:rPr>
          <w:rFonts w:ascii="Arial" w:eastAsia="MS Mincho" w:hAnsi="Arial" w:cs="Arial"/>
          <w:sz w:val="18"/>
          <w:szCs w:val="18"/>
        </w:rPr>
        <w:t>t ELEKTRA</w:t>
      </w:r>
      <w:r w:rsidR="006B4D4A" w:rsidRPr="006B4D4A">
        <w:rPr>
          <w:rFonts w:ascii="Arial" w:eastAsia="MS Mincho" w:hAnsi="Arial" w:cs="Arial"/>
          <w:sz w:val="18"/>
          <w:szCs w:val="18"/>
        </w:rPr>
        <w:t xml:space="preserve"> neue Maßstäbe in der </w:t>
      </w:r>
      <w:r w:rsidR="007554C8">
        <w:rPr>
          <w:rFonts w:ascii="Arial" w:eastAsia="MS Mincho" w:hAnsi="Arial" w:cs="Arial"/>
          <w:sz w:val="18"/>
          <w:szCs w:val="18"/>
        </w:rPr>
        <w:t xml:space="preserve">einfachen und optisch hochwertigen </w:t>
      </w:r>
      <w:r w:rsidR="006B4D4A" w:rsidRPr="006B4D4A">
        <w:rPr>
          <w:rFonts w:ascii="Arial" w:eastAsia="MS Mincho" w:hAnsi="Arial" w:cs="Arial"/>
          <w:sz w:val="18"/>
          <w:szCs w:val="18"/>
        </w:rPr>
        <w:t>Beleuchtung</w:t>
      </w:r>
      <w:r w:rsidR="008308A7">
        <w:rPr>
          <w:rFonts w:ascii="Arial" w:eastAsia="MS Mincho" w:hAnsi="Arial" w:cs="Arial"/>
          <w:sz w:val="18"/>
          <w:szCs w:val="18"/>
        </w:rPr>
        <w:t xml:space="preserve"> von </w:t>
      </w:r>
      <w:r w:rsidR="007554C8">
        <w:rPr>
          <w:rFonts w:ascii="Arial" w:eastAsia="MS Mincho" w:hAnsi="Arial" w:cs="Arial"/>
          <w:sz w:val="18"/>
          <w:szCs w:val="18"/>
        </w:rPr>
        <w:t xml:space="preserve">Rückwänden in </w:t>
      </w:r>
      <w:r w:rsidR="008308A7">
        <w:rPr>
          <w:rFonts w:ascii="Arial" w:eastAsia="MS Mincho" w:hAnsi="Arial" w:cs="Arial"/>
          <w:sz w:val="18"/>
          <w:szCs w:val="18"/>
        </w:rPr>
        <w:t xml:space="preserve">Küche und </w:t>
      </w:r>
      <w:r w:rsidR="007554C8">
        <w:rPr>
          <w:rFonts w:ascii="Arial" w:eastAsia="MS Mincho" w:hAnsi="Arial" w:cs="Arial"/>
          <w:sz w:val="18"/>
          <w:szCs w:val="18"/>
        </w:rPr>
        <w:t>Wohnbereich</w:t>
      </w:r>
      <w:r w:rsidR="006B4D4A" w:rsidRPr="006B4D4A">
        <w:rPr>
          <w:rFonts w:ascii="Arial" w:eastAsia="MS Mincho" w:hAnsi="Arial" w:cs="Arial"/>
          <w:sz w:val="18"/>
          <w:szCs w:val="18"/>
        </w:rPr>
        <w:t>.</w:t>
      </w:r>
    </w:p>
    <w:p w14:paraId="77C116FF" w14:textId="77777777" w:rsidR="0008053C" w:rsidRPr="00EE16AE" w:rsidRDefault="0008053C" w:rsidP="006252F3">
      <w:pPr>
        <w:contextualSpacing/>
        <w:rPr>
          <w:rFonts w:ascii="Arial" w:hAnsi="Arial" w:cs="Arial"/>
        </w:rPr>
      </w:pPr>
    </w:p>
    <w:p w14:paraId="459C1BAA" w14:textId="77777777" w:rsidR="006252F3" w:rsidRPr="00EE16AE" w:rsidRDefault="006252F3" w:rsidP="006252F3">
      <w:pPr>
        <w:contextualSpacing/>
        <w:rPr>
          <w:rFonts w:ascii="Arial" w:hAnsi="Arial" w:cs="Arial"/>
        </w:rPr>
      </w:pPr>
    </w:p>
    <w:p w14:paraId="10DE194F" w14:textId="77777777" w:rsidR="00E11875" w:rsidRPr="00EE16AE" w:rsidRDefault="006252F3" w:rsidP="006252F3">
      <w:pPr>
        <w:contextualSpacing/>
        <w:rPr>
          <w:rFonts w:ascii="Arial" w:hAnsi="Arial" w:cs="Arial"/>
          <w:b/>
        </w:rPr>
      </w:pPr>
      <w:r w:rsidRPr="00EE16AE">
        <w:rPr>
          <w:rFonts w:ascii="Arial" w:hAnsi="Arial" w:cs="Arial"/>
          <w:b/>
        </w:rPr>
        <w:t>Bildmaterial:</w:t>
      </w:r>
    </w:p>
    <w:p w14:paraId="6E12F321" w14:textId="3F8492DC" w:rsidR="008E091B" w:rsidRPr="00B661FC" w:rsidRDefault="008E091B" w:rsidP="00535EA6">
      <w:pPr>
        <w:rPr>
          <w:rFonts w:ascii="Arial" w:hAnsi="Arial" w:cs="Arial"/>
          <w:bCs/>
          <w:sz w:val="20"/>
        </w:rPr>
      </w:pPr>
      <w:r w:rsidRPr="00455A62">
        <w:rPr>
          <w:rFonts w:ascii="Arial" w:hAnsi="Arial" w:cs="Arial"/>
          <w:b/>
          <w:noProof/>
          <w:sz w:val="20"/>
        </w:rPr>
        <w:drawing>
          <wp:inline distT="0" distB="0" distL="0" distR="0" wp14:anchorId="67A8CD06" wp14:editId="21A370E2">
            <wp:extent cx="2160000" cy="1339200"/>
            <wp:effectExtent l="0" t="0" r="0" b="0"/>
            <wp:docPr id="2140693165" name="Grafik 2" descr="Ein Bild, das Im Haus, Wand, Waschbecke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693165" name="Grafik 2" descr="Ein Bild, das Im Haus, Wand, Waschbecken, Kuns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EA6">
        <w:rPr>
          <w:rFonts w:ascii="Arial" w:hAnsi="Arial" w:cs="Arial"/>
          <w:b/>
          <w:bCs/>
          <w:color w:val="000000"/>
          <w:sz w:val="20"/>
        </w:rPr>
        <w:br/>
      </w:r>
      <w:r w:rsidR="006B4D4A" w:rsidRPr="00B661FC">
        <w:rPr>
          <w:rFonts w:ascii="Arial" w:hAnsi="Arial" w:cs="Arial"/>
          <w:b/>
          <w:bCs/>
          <w:sz w:val="20"/>
        </w:rPr>
        <w:t>Bild 1</w:t>
      </w:r>
      <w:r w:rsidR="006B4D4A" w:rsidRPr="00B661FC">
        <w:rPr>
          <w:rFonts w:ascii="Arial" w:hAnsi="Arial" w:cs="Arial"/>
          <w:sz w:val="20"/>
        </w:rPr>
        <w:t xml:space="preserve">: Mit dem </w:t>
      </w:r>
      <w:r w:rsidRPr="00B661FC">
        <w:rPr>
          <w:rFonts w:ascii="Arial" w:hAnsi="Arial" w:cs="Arial"/>
          <w:sz w:val="20"/>
        </w:rPr>
        <w:t xml:space="preserve">Red </w:t>
      </w:r>
      <w:proofErr w:type="spellStart"/>
      <w:r w:rsidRPr="00B661FC">
        <w:rPr>
          <w:rFonts w:ascii="Arial" w:hAnsi="Arial" w:cs="Arial"/>
          <w:sz w:val="20"/>
        </w:rPr>
        <w:t>Dot</w:t>
      </w:r>
      <w:proofErr w:type="spellEnd"/>
      <w:r w:rsidRPr="00B661FC">
        <w:rPr>
          <w:rFonts w:ascii="Arial" w:hAnsi="Arial" w:cs="Arial"/>
          <w:sz w:val="20"/>
        </w:rPr>
        <w:t xml:space="preserve"> Award: </w:t>
      </w:r>
      <w:proofErr w:type="spellStart"/>
      <w:r w:rsidRPr="00B661FC">
        <w:rPr>
          <w:rFonts w:ascii="Arial" w:hAnsi="Arial" w:cs="Arial"/>
          <w:sz w:val="20"/>
        </w:rPr>
        <w:t>Product</w:t>
      </w:r>
      <w:proofErr w:type="spellEnd"/>
      <w:r w:rsidRPr="00B661FC">
        <w:rPr>
          <w:rFonts w:ascii="Arial" w:hAnsi="Arial" w:cs="Arial"/>
          <w:sz w:val="20"/>
        </w:rPr>
        <w:t xml:space="preserve"> Design</w:t>
      </w:r>
      <w:r w:rsidR="006B4D4A" w:rsidRPr="00B661FC">
        <w:rPr>
          <w:rFonts w:ascii="Arial" w:hAnsi="Arial" w:cs="Arial"/>
          <w:sz w:val="20"/>
        </w:rPr>
        <w:t xml:space="preserve"> 2025 ausgezeichnet: </w:t>
      </w:r>
      <w:r w:rsidR="002A0790" w:rsidRPr="00B661FC">
        <w:rPr>
          <w:rFonts w:ascii="Arial" w:hAnsi="Arial" w:cs="Arial"/>
          <w:bCs/>
          <w:sz w:val="20"/>
        </w:rPr>
        <w:t>Die</w:t>
      </w:r>
      <w:r w:rsidRPr="00B661FC">
        <w:rPr>
          <w:rFonts w:ascii="Arial" w:hAnsi="Arial" w:cs="Arial"/>
          <w:bCs/>
          <w:sz w:val="20"/>
        </w:rPr>
        <w:t xml:space="preserve"> stimmungsvolle und blendfreie Ambientebeleuchtung </w:t>
      </w:r>
      <w:r w:rsidR="002A0790" w:rsidRPr="00B661FC">
        <w:rPr>
          <w:rFonts w:ascii="Arial" w:hAnsi="Arial" w:cs="Arial"/>
          <w:bCs/>
          <w:sz w:val="20"/>
        </w:rPr>
        <w:t>wertet</w:t>
      </w:r>
      <w:r w:rsidRPr="00B661FC">
        <w:rPr>
          <w:rFonts w:ascii="Arial" w:hAnsi="Arial" w:cs="Arial"/>
          <w:bCs/>
          <w:sz w:val="20"/>
        </w:rPr>
        <w:t xml:space="preserve"> Nischen optisch auf. </w:t>
      </w:r>
    </w:p>
    <w:p w14:paraId="3F63EC95" w14:textId="6806361E" w:rsidR="006B4D4A" w:rsidRPr="00B661FC" w:rsidRDefault="006B4D4A" w:rsidP="00535EA6">
      <w:pPr>
        <w:rPr>
          <w:rStyle w:val="y2iqfc"/>
          <w:rFonts w:ascii="Arial" w:hAnsi="Arial" w:cs="Arial"/>
          <w:sz w:val="20"/>
        </w:rPr>
      </w:pPr>
    </w:p>
    <w:p w14:paraId="5067DEB5" w14:textId="5C02CCEC" w:rsidR="008E091B" w:rsidRPr="00B661FC" w:rsidRDefault="008E091B" w:rsidP="00535EA6">
      <w:pPr>
        <w:rPr>
          <w:rFonts w:ascii="Arial" w:hAnsi="Arial" w:cs="Arial"/>
          <w:sz w:val="20"/>
        </w:rPr>
      </w:pPr>
      <w:r w:rsidRPr="00B661FC">
        <w:rPr>
          <w:rStyle w:val="y2iqfc"/>
          <w:rFonts w:ascii="Arial" w:hAnsi="Arial" w:cs="Arial"/>
          <w:noProof/>
          <w:sz w:val="20"/>
        </w:rPr>
        <w:drawing>
          <wp:inline distT="0" distB="0" distL="0" distR="0" wp14:anchorId="42722D6F" wp14:editId="41AC6945">
            <wp:extent cx="2160000" cy="1440000"/>
            <wp:effectExtent l="0" t="0" r="0" b="8255"/>
            <wp:docPr id="49623167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EA6" w:rsidRPr="00B661FC">
        <w:rPr>
          <w:rStyle w:val="y2iqfc"/>
          <w:rFonts w:ascii="Arial" w:hAnsi="Arial" w:cs="Arial"/>
          <w:sz w:val="20"/>
        </w:rPr>
        <w:br/>
      </w:r>
      <w:r w:rsidR="006B4D4A" w:rsidRPr="00B661FC">
        <w:rPr>
          <w:rFonts w:ascii="Arial" w:hAnsi="Arial" w:cs="Arial"/>
          <w:b/>
          <w:bCs/>
          <w:sz w:val="20"/>
        </w:rPr>
        <w:t>Bild 2</w:t>
      </w:r>
      <w:r w:rsidR="006B4D4A" w:rsidRPr="00B661FC">
        <w:rPr>
          <w:rFonts w:ascii="Arial" w:hAnsi="Arial" w:cs="Arial"/>
          <w:sz w:val="20"/>
        </w:rPr>
        <w:t xml:space="preserve">: </w:t>
      </w:r>
      <w:r w:rsidRPr="00B661FC">
        <w:rPr>
          <w:rFonts w:ascii="Arial" w:hAnsi="Arial" w:cs="Arial"/>
          <w:sz w:val="20"/>
        </w:rPr>
        <w:t xml:space="preserve">Der Red </w:t>
      </w:r>
      <w:proofErr w:type="spellStart"/>
      <w:r w:rsidRPr="00B661FC">
        <w:rPr>
          <w:rFonts w:ascii="Arial" w:hAnsi="Arial" w:cs="Arial"/>
          <w:sz w:val="20"/>
        </w:rPr>
        <w:t>Dot</w:t>
      </w:r>
      <w:proofErr w:type="spellEnd"/>
      <w:r w:rsidRPr="00B661FC">
        <w:rPr>
          <w:rFonts w:ascii="Arial" w:hAnsi="Arial" w:cs="Arial"/>
          <w:sz w:val="20"/>
        </w:rPr>
        <w:t xml:space="preserve"> Award: </w:t>
      </w:r>
      <w:proofErr w:type="spellStart"/>
      <w:r w:rsidRPr="00B661FC">
        <w:rPr>
          <w:rFonts w:ascii="Arial" w:hAnsi="Arial" w:cs="Arial"/>
          <w:sz w:val="20"/>
        </w:rPr>
        <w:t>Product</w:t>
      </w:r>
      <w:proofErr w:type="spellEnd"/>
      <w:r w:rsidRPr="00B661FC">
        <w:rPr>
          <w:rFonts w:ascii="Arial" w:hAnsi="Arial" w:cs="Arial"/>
          <w:sz w:val="20"/>
        </w:rPr>
        <w:t xml:space="preserve"> Design gehört zu den international bedeutendsten Designwettbewerben. 2025 kamen die Einreichungen aus über 60 Ländern und wurden von der Jury sorgfältig geprüft und diskutiert.</w:t>
      </w:r>
    </w:p>
    <w:p w14:paraId="0505CD04" w14:textId="77777777" w:rsidR="006B4D4A" w:rsidRPr="00B661FC" w:rsidRDefault="006B4D4A" w:rsidP="00535EA6">
      <w:pPr>
        <w:rPr>
          <w:rStyle w:val="y2iqfc"/>
          <w:rFonts w:ascii="Arial" w:hAnsi="Arial" w:cs="Arial"/>
          <w:sz w:val="20"/>
        </w:rPr>
      </w:pPr>
    </w:p>
    <w:p w14:paraId="16817E22" w14:textId="727C731E" w:rsidR="006B4D4A" w:rsidRDefault="006B4D4A" w:rsidP="00535EA6">
      <w:pPr>
        <w:rPr>
          <w:rFonts w:ascii="Arial" w:hAnsi="Arial" w:cs="Arial"/>
          <w:sz w:val="20"/>
        </w:rPr>
      </w:pPr>
      <w:r>
        <w:rPr>
          <w:rStyle w:val="y2iqfc"/>
          <w:rFonts w:ascii="Arial" w:hAnsi="Arial" w:cs="Arial"/>
          <w:noProof/>
          <w:sz w:val="20"/>
        </w:rPr>
        <w:lastRenderedPageBreak/>
        <w:drawing>
          <wp:inline distT="0" distB="0" distL="0" distR="0" wp14:anchorId="46B5A87E" wp14:editId="496A9FF1">
            <wp:extent cx="2160000" cy="1440000"/>
            <wp:effectExtent l="0" t="0" r="0" b="8255"/>
            <wp:docPr id="1650159925" name="Grafik 6" descr="Ein Bild, das Kleidung, Person, Menschliches Gesicht, Wan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9925" name="Grafik 6" descr="Ein Bild, das Kleidung, Person, Menschliches Gesicht, Wand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EA6">
        <w:rPr>
          <w:rFonts w:ascii="Arial" w:hAnsi="Arial" w:cs="Arial"/>
          <w:b/>
          <w:bCs/>
          <w:color w:val="000000"/>
          <w:sz w:val="20"/>
        </w:rPr>
        <w:br/>
      </w:r>
      <w:r w:rsidRPr="00A74356">
        <w:rPr>
          <w:rFonts w:ascii="Arial" w:hAnsi="Arial" w:cs="Arial"/>
          <w:b/>
          <w:bCs/>
          <w:sz w:val="20"/>
        </w:rPr>
        <w:t xml:space="preserve">Bild </w:t>
      </w:r>
      <w:r>
        <w:rPr>
          <w:rFonts w:ascii="Arial" w:hAnsi="Arial" w:cs="Arial"/>
          <w:b/>
          <w:bCs/>
          <w:sz w:val="20"/>
        </w:rPr>
        <w:t>3</w:t>
      </w:r>
      <w:r w:rsidRPr="00A74356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Boris Niessing, Geschäftsführer bei ELEKTRA, ist stolz auf den </w:t>
      </w:r>
      <w:r w:rsidR="008E091B">
        <w:rPr>
          <w:rFonts w:ascii="Arial" w:hAnsi="Arial" w:cs="Arial"/>
          <w:sz w:val="20"/>
        </w:rPr>
        <w:t xml:space="preserve">Red </w:t>
      </w:r>
      <w:proofErr w:type="spellStart"/>
      <w:r w:rsidR="008E091B">
        <w:rPr>
          <w:rFonts w:ascii="Arial" w:hAnsi="Arial" w:cs="Arial"/>
          <w:sz w:val="20"/>
        </w:rPr>
        <w:t>Dot</w:t>
      </w:r>
      <w:proofErr w:type="spellEnd"/>
      <w:r w:rsidR="008E091B">
        <w:rPr>
          <w:rFonts w:ascii="Arial" w:hAnsi="Arial" w:cs="Arial"/>
          <w:sz w:val="20"/>
        </w:rPr>
        <w:t xml:space="preserve"> Award</w:t>
      </w:r>
      <w:r>
        <w:rPr>
          <w:rFonts w:ascii="Arial" w:hAnsi="Arial" w:cs="Arial"/>
          <w:sz w:val="20"/>
        </w:rPr>
        <w:t xml:space="preserve"> für die </w:t>
      </w:r>
      <w:r w:rsidR="008E091B">
        <w:rPr>
          <w:rFonts w:ascii="Arial" w:hAnsi="Arial" w:cs="Arial"/>
          <w:sz w:val="20"/>
        </w:rPr>
        <w:t>designoptimierte</w:t>
      </w:r>
      <w:r>
        <w:rPr>
          <w:rFonts w:ascii="Arial" w:hAnsi="Arial" w:cs="Arial"/>
          <w:sz w:val="20"/>
        </w:rPr>
        <w:t xml:space="preserve"> </w:t>
      </w:r>
      <w:r w:rsidR="008E091B">
        <w:rPr>
          <w:rFonts w:ascii="Arial" w:hAnsi="Arial" w:cs="Arial"/>
          <w:sz w:val="20"/>
        </w:rPr>
        <w:t>Nischenbeleuchtung</w:t>
      </w:r>
      <w:r>
        <w:rPr>
          <w:rFonts w:ascii="Arial" w:hAnsi="Arial" w:cs="Arial"/>
          <w:sz w:val="20"/>
        </w:rPr>
        <w:t xml:space="preserve">. </w:t>
      </w:r>
    </w:p>
    <w:p w14:paraId="1963D212" w14:textId="77777777" w:rsidR="00A4309F" w:rsidRDefault="00A4309F" w:rsidP="00535EA6">
      <w:pPr>
        <w:rPr>
          <w:rFonts w:ascii="Arial" w:hAnsi="Arial" w:cs="Arial"/>
          <w:sz w:val="20"/>
        </w:rPr>
      </w:pPr>
    </w:p>
    <w:p w14:paraId="08F120F6" w14:textId="2B5929A1" w:rsidR="00A4309F" w:rsidRDefault="00535EA6" w:rsidP="00535EA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color w:val="000000"/>
          <w:sz w:val="20"/>
        </w:rPr>
        <w:drawing>
          <wp:inline distT="0" distB="0" distL="0" distR="0" wp14:anchorId="31B4FA91" wp14:editId="2D38FFE6">
            <wp:extent cx="2160000" cy="1440000"/>
            <wp:effectExtent l="0" t="0" r="0" b="8255"/>
            <wp:docPr id="1260887855" name="Grafik 7" descr="Ein Bild, das Menschliches Gesicht, Person, Lächeln,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87855" name="Grafik 7" descr="Ein Bild, das Menschliches Gesicht, Person, Lächeln, Kleid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1649" w14:textId="6C5889EF" w:rsidR="00535EA6" w:rsidRPr="00535EA6" w:rsidRDefault="00535EA6" w:rsidP="00535EA6">
      <w:pPr>
        <w:rPr>
          <w:rFonts w:ascii="Arial" w:hAnsi="Arial" w:cs="Arial"/>
          <w:b/>
          <w:bCs/>
          <w:sz w:val="20"/>
        </w:rPr>
      </w:pPr>
      <w:r w:rsidRPr="00535EA6">
        <w:rPr>
          <w:rFonts w:ascii="Arial" w:hAnsi="Arial" w:cs="Arial"/>
          <w:b/>
          <w:bCs/>
          <w:sz w:val="20"/>
        </w:rPr>
        <w:t xml:space="preserve">Bild </w:t>
      </w:r>
      <w:r>
        <w:rPr>
          <w:rFonts w:ascii="Arial" w:hAnsi="Arial" w:cs="Arial"/>
          <w:b/>
          <w:bCs/>
          <w:sz w:val="20"/>
        </w:rPr>
        <w:t>4</w:t>
      </w:r>
      <w:r w:rsidRPr="00535EA6">
        <w:rPr>
          <w:rFonts w:ascii="Arial" w:hAnsi="Arial" w:cs="Arial"/>
          <w:sz w:val="20"/>
        </w:rPr>
        <w:t xml:space="preserve">: Henrik Bültmann, Leiter Entwicklung und Konstruktion bei ELEKTRA, hat die </w:t>
      </w:r>
      <w:r>
        <w:rPr>
          <w:rFonts w:ascii="Arial" w:hAnsi="Arial" w:cs="Arial"/>
          <w:sz w:val="20"/>
        </w:rPr>
        <w:t>Nischenleuchte</w:t>
      </w:r>
      <w:r w:rsidRPr="00535EA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 w:rsidRPr="00535EA6">
        <w:rPr>
          <w:rFonts w:ascii="Arial" w:hAnsi="Arial" w:cs="Arial"/>
          <w:sz w:val="20"/>
        </w:rPr>
        <w:t>LD 8</w:t>
      </w:r>
      <w:r>
        <w:rPr>
          <w:rFonts w:ascii="Arial" w:hAnsi="Arial" w:cs="Arial"/>
          <w:sz w:val="20"/>
        </w:rPr>
        <w:t>177</w:t>
      </w:r>
      <w:r w:rsidRPr="00535EA6">
        <w:rPr>
          <w:rFonts w:ascii="Arial" w:hAnsi="Arial" w:cs="Arial"/>
          <w:sz w:val="20"/>
        </w:rPr>
        <w:t xml:space="preserve"> entworfen.</w:t>
      </w:r>
    </w:p>
    <w:p w14:paraId="217087D3" w14:textId="77777777" w:rsidR="006B4D4A" w:rsidRPr="00EE16AE" w:rsidRDefault="006B4D4A" w:rsidP="006252F3">
      <w:pPr>
        <w:contextualSpacing/>
        <w:rPr>
          <w:rFonts w:ascii="Arial" w:hAnsi="Arial" w:cs="Arial"/>
        </w:rPr>
      </w:pPr>
    </w:p>
    <w:p w14:paraId="4CAF9772" w14:textId="595126FD" w:rsidR="006252F3" w:rsidRPr="00EE16AE" w:rsidRDefault="006252F3" w:rsidP="006252F3">
      <w:pPr>
        <w:contextualSpacing/>
        <w:rPr>
          <w:rStyle w:val="y2iqfc"/>
          <w:rFonts w:ascii="Arial" w:hAnsi="Arial" w:cs="Arial"/>
          <w:b/>
          <w:sz w:val="20"/>
        </w:rPr>
      </w:pPr>
      <w:r w:rsidRPr="00EE16AE">
        <w:rPr>
          <w:rStyle w:val="y2iqfc"/>
          <w:rFonts w:ascii="Arial" w:hAnsi="Arial" w:cs="Arial"/>
          <w:b/>
          <w:sz w:val="20"/>
        </w:rPr>
        <w:t>Bildnachweis</w:t>
      </w:r>
      <w:r w:rsidR="00192247">
        <w:rPr>
          <w:rStyle w:val="y2iqfc"/>
          <w:rFonts w:ascii="Arial" w:hAnsi="Arial" w:cs="Arial"/>
          <w:b/>
          <w:sz w:val="20"/>
        </w:rPr>
        <w:t>e</w:t>
      </w:r>
      <w:r w:rsidRPr="00EE16AE">
        <w:rPr>
          <w:rStyle w:val="y2iqfc"/>
          <w:rFonts w:ascii="Arial" w:hAnsi="Arial" w:cs="Arial"/>
          <w:b/>
          <w:sz w:val="20"/>
        </w:rPr>
        <w:t xml:space="preserve">: </w:t>
      </w:r>
      <w:r w:rsidR="00192247" w:rsidRPr="00192247">
        <w:rPr>
          <w:rStyle w:val="y2iqfc"/>
          <w:rFonts w:ascii="Arial" w:hAnsi="Arial" w:cs="Arial"/>
          <w:bCs/>
          <w:sz w:val="20"/>
        </w:rPr>
        <w:t xml:space="preserve">Bilder 1, </w:t>
      </w:r>
      <w:r w:rsidR="00192247">
        <w:rPr>
          <w:rStyle w:val="y2iqfc"/>
          <w:rFonts w:ascii="Arial" w:hAnsi="Arial" w:cs="Arial"/>
          <w:bCs/>
          <w:sz w:val="20"/>
        </w:rPr>
        <w:t>3</w:t>
      </w:r>
      <w:r w:rsidR="00192247" w:rsidRPr="00192247">
        <w:rPr>
          <w:rStyle w:val="y2iqfc"/>
          <w:rFonts w:ascii="Arial" w:hAnsi="Arial" w:cs="Arial"/>
          <w:bCs/>
          <w:sz w:val="20"/>
        </w:rPr>
        <w:t xml:space="preserve"> und 4:</w:t>
      </w:r>
      <w:r w:rsidR="00192247">
        <w:rPr>
          <w:rStyle w:val="y2iqfc"/>
          <w:rFonts w:ascii="Arial" w:hAnsi="Arial" w:cs="Arial"/>
          <w:b/>
          <w:sz w:val="20"/>
        </w:rPr>
        <w:t xml:space="preserve"> </w:t>
      </w:r>
      <w:r w:rsidRPr="00EE16AE">
        <w:rPr>
          <w:rFonts w:ascii="Arial" w:hAnsi="Arial" w:cs="Arial"/>
          <w:sz w:val="20"/>
        </w:rPr>
        <w:t>ELEKTRA GmbH</w:t>
      </w:r>
      <w:r w:rsidR="00192247">
        <w:rPr>
          <w:rFonts w:ascii="Arial" w:hAnsi="Arial" w:cs="Arial"/>
          <w:sz w:val="20"/>
        </w:rPr>
        <w:t xml:space="preserve">, Bild 2: </w:t>
      </w:r>
      <w:r w:rsidR="00192247" w:rsidRPr="00192247">
        <w:rPr>
          <w:rFonts w:ascii="Arial" w:hAnsi="Arial" w:cs="Arial"/>
          <w:sz w:val="20"/>
        </w:rPr>
        <w:t xml:space="preserve">Red </w:t>
      </w:r>
      <w:proofErr w:type="spellStart"/>
      <w:r w:rsidR="00192247" w:rsidRPr="00192247">
        <w:rPr>
          <w:rFonts w:ascii="Arial" w:hAnsi="Arial" w:cs="Arial"/>
          <w:sz w:val="20"/>
        </w:rPr>
        <w:t>Dot</w:t>
      </w:r>
      <w:proofErr w:type="spellEnd"/>
    </w:p>
    <w:p w14:paraId="4D75D885" w14:textId="77777777" w:rsidR="007E501F" w:rsidRDefault="007E501F" w:rsidP="00EE16AE">
      <w:pPr>
        <w:pStyle w:val="StandardWeb"/>
        <w:contextualSpacing/>
        <w:rPr>
          <w:rFonts w:ascii="Arial" w:hAnsi="Arial" w:cs="Arial"/>
          <w:b/>
          <w:color w:val="FF0000"/>
          <w:szCs w:val="36"/>
        </w:rPr>
      </w:pPr>
      <w:bookmarkStart w:id="0" w:name="_Hlk142577664"/>
    </w:p>
    <w:p w14:paraId="017DEC8A" w14:textId="77777777" w:rsidR="00B661FC" w:rsidRDefault="00EE16AE" w:rsidP="00B661FC">
      <w:pPr>
        <w:pStyle w:val="StandardWeb"/>
        <w:contextualSpacing/>
        <w:jc w:val="center"/>
        <w:rPr>
          <w:rFonts w:ascii="Arial" w:hAnsi="Arial" w:cs="Arial"/>
          <w:b/>
          <w:color w:val="FF0000"/>
          <w:szCs w:val="36"/>
        </w:rPr>
      </w:pPr>
      <w:r w:rsidRPr="00EE16AE">
        <w:rPr>
          <w:rFonts w:ascii="Arial" w:hAnsi="Arial" w:cs="Arial"/>
          <w:b/>
          <w:color w:val="FF0000"/>
          <w:szCs w:val="36"/>
        </w:rPr>
        <w:t xml:space="preserve">Die Pressemitteilung sowie </w:t>
      </w:r>
      <w:r>
        <w:rPr>
          <w:rFonts w:ascii="Arial" w:hAnsi="Arial" w:cs="Arial"/>
          <w:b/>
          <w:color w:val="FF0000"/>
          <w:szCs w:val="36"/>
        </w:rPr>
        <w:t xml:space="preserve">das </w:t>
      </w:r>
      <w:r w:rsidRPr="00EE16AE">
        <w:rPr>
          <w:rFonts w:ascii="Arial" w:hAnsi="Arial" w:cs="Arial"/>
          <w:b/>
          <w:color w:val="FF0000"/>
          <w:szCs w:val="36"/>
        </w:rPr>
        <w:t>Bildmaterial in hoher Auflösung</w:t>
      </w:r>
    </w:p>
    <w:p w14:paraId="0751CADB" w14:textId="6D6CC993" w:rsidR="00EE16AE" w:rsidRDefault="00EE16AE" w:rsidP="00B661FC">
      <w:pPr>
        <w:pStyle w:val="StandardWeb"/>
        <w:contextualSpacing/>
        <w:jc w:val="center"/>
        <w:rPr>
          <w:rFonts w:ascii="Arial" w:hAnsi="Arial" w:cs="Arial"/>
          <w:b/>
          <w:color w:val="FF0000"/>
          <w:szCs w:val="36"/>
        </w:rPr>
      </w:pPr>
      <w:r w:rsidRPr="00EE16AE">
        <w:rPr>
          <w:rFonts w:ascii="Arial" w:hAnsi="Arial" w:cs="Arial"/>
          <w:b/>
          <w:color w:val="FF0000"/>
          <w:szCs w:val="36"/>
        </w:rPr>
        <w:t xml:space="preserve">finden Sie </w:t>
      </w:r>
      <w:hyperlink r:id="rId13" w:history="1">
        <w:r w:rsidRPr="004E284F">
          <w:rPr>
            <w:rStyle w:val="Hyperlink"/>
            <w:rFonts w:ascii="Arial" w:hAnsi="Arial" w:cs="Arial"/>
            <w:b/>
            <w:szCs w:val="36"/>
          </w:rPr>
          <w:t>hier</w:t>
        </w:r>
      </w:hyperlink>
      <w:r w:rsidRPr="00EE16AE">
        <w:rPr>
          <w:rFonts w:ascii="Arial" w:hAnsi="Arial" w:cs="Arial"/>
          <w:b/>
          <w:color w:val="FF0000"/>
          <w:szCs w:val="36"/>
        </w:rPr>
        <w:t xml:space="preserve"> zum Download.</w:t>
      </w:r>
    </w:p>
    <w:p w14:paraId="614D1C91" w14:textId="77777777" w:rsidR="007E501F" w:rsidRDefault="007E501F" w:rsidP="00EE16AE">
      <w:pPr>
        <w:pStyle w:val="StandardWeb"/>
        <w:contextualSpacing/>
        <w:rPr>
          <w:rFonts w:ascii="Arial" w:hAnsi="Arial" w:cs="Arial"/>
          <w:b/>
          <w:color w:val="FF0000"/>
          <w:szCs w:val="36"/>
        </w:rPr>
      </w:pPr>
    </w:p>
    <w:p w14:paraId="538E2F35" w14:textId="77777777" w:rsidR="007E501F" w:rsidRPr="00EE16AE" w:rsidRDefault="007E501F" w:rsidP="00EE16AE">
      <w:pPr>
        <w:pStyle w:val="StandardWeb"/>
        <w:contextualSpacing/>
        <w:rPr>
          <w:rFonts w:ascii="Arial" w:hAnsi="Arial" w:cs="Arial"/>
          <w:b/>
          <w:color w:val="FF0000"/>
          <w:szCs w:val="36"/>
        </w:rPr>
      </w:pPr>
    </w:p>
    <w:p w14:paraId="67DFF040" w14:textId="77777777" w:rsidR="006252F3" w:rsidRPr="00EE16AE" w:rsidRDefault="006252F3" w:rsidP="006252F3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</w:p>
    <w:bookmarkEnd w:id="0"/>
    <w:p w14:paraId="1510A60A" w14:textId="77777777" w:rsidR="00DE1055" w:rsidRPr="006252F3" w:rsidRDefault="00DE1055" w:rsidP="00DE1055">
      <w:pPr>
        <w:pStyle w:val="StandardWeb"/>
        <w:contextualSpacing/>
        <w:rPr>
          <w:rFonts w:ascii="Arial" w:hAnsi="Arial" w:cs="Arial"/>
          <w:b/>
          <w:sz w:val="20"/>
          <w:szCs w:val="20"/>
        </w:rPr>
      </w:pPr>
      <w:r w:rsidRPr="006252F3">
        <w:rPr>
          <w:rFonts w:ascii="Arial" w:hAnsi="Arial" w:cs="Arial"/>
          <w:b/>
          <w:sz w:val="20"/>
          <w:szCs w:val="20"/>
        </w:rPr>
        <w:t>Zum Unternehmen</w:t>
      </w:r>
    </w:p>
    <w:p w14:paraId="3ABE787E" w14:textId="77777777" w:rsidR="00DE1055" w:rsidRPr="00D61D7C" w:rsidRDefault="00DE1055" w:rsidP="00DE1055">
      <w:pPr>
        <w:pStyle w:val="StandardWeb"/>
        <w:contextualSpacing/>
        <w:rPr>
          <w:rFonts w:ascii="Arial" w:hAnsi="Arial" w:cs="Arial"/>
          <w:sz w:val="20"/>
          <w:szCs w:val="20"/>
        </w:rPr>
      </w:pPr>
      <w:r w:rsidRPr="00D61D7C">
        <w:rPr>
          <w:rFonts w:ascii="Arial" w:hAnsi="Arial" w:cs="Arial"/>
          <w:sz w:val="20"/>
          <w:szCs w:val="20"/>
        </w:rPr>
        <w:t>Die ELEKTRA GmbH</w:t>
      </w:r>
      <w:r>
        <w:rPr>
          <w:rFonts w:ascii="Arial" w:hAnsi="Arial" w:cs="Arial"/>
          <w:sz w:val="20"/>
          <w:szCs w:val="20"/>
        </w:rPr>
        <w:t xml:space="preserve">, ein Unternehmen der EHLEBRACHT Holding AG, </w:t>
      </w:r>
      <w:r w:rsidRPr="00D61D7C">
        <w:rPr>
          <w:rFonts w:ascii="Arial" w:hAnsi="Arial" w:cs="Arial"/>
          <w:sz w:val="20"/>
          <w:szCs w:val="20"/>
        </w:rPr>
        <w:t>ist ein führender deutscher Hersteller von technisch innovativen und funktionell hochwertigen Beleuchtungssystemen und Systemlieferant für Kunststoff- und Elektrotechnik in den Bereichen Möbel-, Küchen-, Ladenbau und Industrie. Der Fokus liegt neben höchster Produktqualität auf ökologischem Handeln. ELEKTRA setzt nicht nur auf intelligente Lösungen, sondern auf immer nachhaltigere Herstellungsverfahren. Mit weltweit 1.200 Mitarbeite</w:t>
      </w:r>
      <w:r>
        <w:rPr>
          <w:rFonts w:ascii="Arial" w:hAnsi="Arial" w:cs="Arial"/>
          <w:sz w:val="20"/>
          <w:szCs w:val="20"/>
        </w:rPr>
        <w:t>nden</w:t>
      </w:r>
      <w:r w:rsidRPr="00D61D7C">
        <w:rPr>
          <w:rFonts w:ascii="Arial" w:hAnsi="Arial" w:cs="Arial"/>
          <w:sz w:val="20"/>
          <w:szCs w:val="20"/>
        </w:rPr>
        <w:t xml:space="preserve"> in Deutschland</w:t>
      </w:r>
      <w:r>
        <w:rPr>
          <w:rFonts w:ascii="Arial" w:hAnsi="Arial" w:cs="Arial"/>
          <w:sz w:val="20"/>
          <w:szCs w:val="20"/>
        </w:rPr>
        <w:t xml:space="preserve">, USA und China </w:t>
      </w:r>
      <w:r w:rsidRPr="00D61D7C">
        <w:rPr>
          <w:rFonts w:ascii="Arial" w:hAnsi="Arial" w:cs="Arial"/>
          <w:sz w:val="20"/>
          <w:szCs w:val="20"/>
        </w:rPr>
        <w:t xml:space="preserve">bietet ELEKTRA ihren Kunden weltweit hochwertige, anschlussfertige Leuchten und Lichtsysteme sowie Produkte für OEM-Kunden. Mehr Informationen unter: </w:t>
      </w:r>
      <w:hyperlink r:id="rId14" w:history="1">
        <w:r w:rsidRPr="00D61D7C">
          <w:rPr>
            <w:rStyle w:val="Hyperlink"/>
            <w:rFonts w:ascii="Arial" w:hAnsi="Arial" w:cs="Arial"/>
            <w:sz w:val="20"/>
            <w:szCs w:val="20"/>
          </w:rPr>
          <w:t>www.elektra.de</w:t>
        </w:r>
      </w:hyperlink>
    </w:p>
    <w:p w14:paraId="2AABE0B0" w14:textId="77777777" w:rsidR="007E501F" w:rsidRDefault="007E501F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br w:type="page"/>
      </w:r>
    </w:p>
    <w:p w14:paraId="38214FB8" w14:textId="10B5D4A8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b/>
          <w:color w:val="000000"/>
          <w:sz w:val="20"/>
        </w:rPr>
      </w:pPr>
      <w:r w:rsidRPr="00EE16AE">
        <w:rPr>
          <w:rFonts w:ascii="Arial" w:hAnsi="Arial" w:cs="Arial"/>
          <w:b/>
          <w:color w:val="000000"/>
          <w:sz w:val="20"/>
        </w:rPr>
        <w:lastRenderedPageBreak/>
        <w:t>ELEKTRA Gesellschaft für elektrotechnische Geräte mbH</w:t>
      </w:r>
    </w:p>
    <w:p w14:paraId="70FC066E" w14:textId="77777777" w:rsidR="00B01AA8" w:rsidRPr="00EE16AE" w:rsidRDefault="00B01AA8" w:rsidP="006252F3">
      <w:pPr>
        <w:tabs>
          <w:tab w:val="left" w:pos="3680"/>
          <w:tab w:val="left" w:pos="4400"/>
          <w:tab w:val="left" w:pos="648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EE16AE">
        <w:rPr>
          <w:rFonts w:ascii="Arial" w:hAnsi="Arial" w:cs="Arial"/>
          <w:color w:val="000000"/>
          <w:sz w:val="16"/>
          <w:szCs w:val="16"/>
        </w:rPr>
        <w:t>ein Unternehmen der EHLEBRACHT Holding AG</w:t>
      </w:r>
    </w:p>
    <w:p w14:paraId="0F8F99D5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>Werkstrasse 7</w:t>
      </w:r>
    </w:p>
    <w:p w14:paraId="130D3B33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>32130 Enger</w:t>
      </w:r>
    </w:p>
    <w:p w14:paraId="7DA4DD8E" w14:textId="77777777" w:rsidR="00B01AA8" w:rsidRPr="00EE16AE" w:rsidRDefault="00B01AA8" w:rsidP="006252F3">
      <w:pPr>
        <w:tabs>
          <w:tab w:val="left" w:pos="360"/>
        </w:tabs>
        <w:autoSpaceDE w:val="0"/>
        <w:autoSpaceDN w:val="0"/>
        <w:adjustRightInd w:val="0"/>
        <w:contextualSpacing/>
        <w:textAlignment w:val="center"/>
        <w:rPr>
          <w:rFonts w:ascii="Arial" w:hAnsi="Arial" w:cs="Arial"/>
          <w:color w:val="000000"/>
          <w:sz w:val="20"/>
        </w:rPr>
      </w:pPr>
      <w:hyperlink r:id="rId15" w:history="1">
        <w:r w:rsidRPr="00EE16AE">
          <w:rPr>
            <w:rStyle w:val="Hyperlink"/>
            <w:rFonts w:ascii="Arial" w:hAnsi="Arial" w:cs="Arial"/>
            <w:sz w:val="20"/>
            <w:u w:val="none"/>
          </w:rPr>
          <w:t>www.elektra.de</w:t>
        </w:r>
      </w:hyperlink>
    </w:p>
    <w:p w14:paraId="38D47C1C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  <w:r w:rsidRPr="00EE16AE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FC3A2F1" wp14:editId="3F4EFAE7">
            <wp:extent cx="360000" cy="360000"/>
            <wp:effectExtent l="0" t="0" r="2540" b="2540"/>
            <wp:docPr id="803547415" name="Grafik 1" descr="Quadratisches linkedin-logo, isolated on white background ..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547415" name="Grafik 1" descr="Quadratisches linkedin-logo, isolated on white background ..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0AD3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</w:p>
    <w:p w14:paraId="786E1385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b/>
          <w:sz w:val="20"/>
        </w:rPr>
      </w:pPr>
      <w:r w:rsidRPr="00EE16AE">
        <w:rPr>
          <w:rFonts w:ascii="Arial" w:hAnsi="Arial" w:cs="Arial"/>
          <w:b/>
          <w:sz w:val="20"/>
        </w:rPr>
        <w:t>Pressekontakt ELEKTRA GmbH</w:t>
      </w:r>
    </w:p>
    <w:p w14:paraId="31EFD179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 xml:space="preserve">Nadine Stückmann, Head </w:t>
      </w:r>
      <w:proofErr w:type="spellStart"/>
      <w:r w:rsidRPr="00EE16AE">
        <w:rPr>
          <w:rFonts w:ascii="Arial" w:hAnsi="Arial" w:cs="Arial"/>
          <w:color w:val="000000"/>
          <w:sz w:val="20"/>
        </w:rPr>
        <w:t>of</w:t>
      </w:r>
      <w:proofErr w:type="spellEnd"/>
      <w:r w:rsidRPr="00EE16AE">
        <w:rPr>
          <w:rFonts w:ascii="Arial" w:hAnsi="Arial" w:cs="Arial"/>
          <w:color w:val="000000"/>
          <w:sz w:val="20"/>
        </w:rPr>
        <w:t xml:space="preserve"> Marketing</w:t>
      </w:r>
    </w:p>
    <w:p w14:paraId="5843E80C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r w:rsidRPr="00EE16AE">
        <w:rPr>
          <w:rFonts w:ascii="Arial" w:hAnsi="Arial" w:cs="Arial"/>
          <w:color w:val="000000"/>
          <w:sz w:val="20"/>
        </w:rPr>
        <w:t>Tel.: +49 5223 185-362</w:t>
      </w:r>
    </w:p>
    <w:p w14:paraId="4029ED13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color w:val="000000"/>
          <w:sz w:val="20"/>
        </w:rPr>
      </w:pPr>
      <w:hyperlink r:id="rId18" w:history="1">
        <w:r w:rsidRPr="00EE16AE">
          <w:rPr>
            <w:rStyle w:val="Hyperlink"/>
            <w:rFonts w:ascii="Arial" w:hAnsi="Arial" w:cs="Arial"/>
            <w:sz w:val="20"/>
            <w:u w:val="none"/>
          </w:rPr>
          <w:t>n.stueckmann@elektra.de</w:t>
        </w:r>
      </w:hyperlink>
      <w:r w:rsidRPr="00EE16AE">
        <w:rPr>
          <w:rFonts w:ascii="Arial" w:hAnsi="Arial" w:cs="Arial"/>
          <w:color w:val="000000"/>
          <w:sz w:val="20"/>
        </w:rPr>
        <w:t xml:space="preserve"> </w:t>
      </w:r>
    </w:p>
    <w:p w14:paraId="2378CE24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</w:p>
    <w:p w14:paraId="6C89058E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r w:rsidRPr="00EE16AE">
        <w:rPr>
          <w:rFonts w:ascii="Arial" w:hAnsi="Arial" w:cs="Arial"/>
          <w:sz w:val="20"/>
        </w:rPr>
        <w:t>Birgitt Vogt</w:t>
      </w:r>
    </w:p>
    <w:p w14:paraId="5FA7078E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r w:rsidRPr="00EE16AE">
        <w:rPr>
          <w:rFonts w:ascii="Arial" w:hAnsi="Arial" w:cs="Arial"/>
          <w:sz w:val="20"/>
        </w:rPr>
        <w:t>Tel. +49 (0) 5223 185 363</w:t>
      </w:r>
    </w:p>
    <w:p w14:paraId="25D9ACE0" w14:textId="77777777" w:rsidR="00B01AA8" w:rsidRPr="00EE16AE" w:rsidRDefault="00B01AA8" w:rsidP="006252F3">
      <w:pPr>
        <w:pStyle w:val="Fuzeile"/>
        <w:contextualSpacing/>
        <w:rPr>
          <w:rFonts w:ascii="Arial" w:hAnsi="Arial" w:cs="Arial"/>
          <w:sz w:val="20"/>
        </w:rPr>
      </w:pPr>
      <w:hyperlink r:id="rId19" w:history="1">
        <w:r w:rsidRPr="00EE16AE">
          <w:rPr>
            <w:rStyle w:val="Hyperlink"/>
            <w:rFonts w:ascii="Arial" w:hAnsi="Arial" w:cs="Arial"/>
            <w:sz w:val="20"/>
            <w:u w:val="none"/>
          </w:rPr>
          <w:t>b.vogt@elektra.de</w:t>
        </w:r>
      </w:hyperlink>
    </w:p>
    <w:p w14:paraId="2AC9E27F" w14:textId="77777777" w:rsidR="00B01AA8" w:rsidRPr="00EE16AE" w:rsidRDefault="00B01AA8" w:rsidP="006252F3">
      <w:pPr>
        <w:contextualSpacing/>
        <w:rPr>
          <w:rFonts w:ascii="Arial" w:hAnsi="Arial" w:cs="Arial"/>
          <w:sz w:val="20"/>
        </w:rPr>
      </w:pPr>
    </w:p>
    <w:p w14:paraId="1E02E2CD" w14:textId="77777777" w:rsidR="00031F89" w:rsidRPr="00EE16AE" w:rsidRDefault="00031F89" w:rsidP="006252F3">
      <w:pPr>
        <w:contextualSpacing/>
        <w:rPr>
          <w:rFonts w:ascii="Arial" w:hAnsi="Arial" w:cs="Arial"/>
          <w:sz w:val="20"/>
        </w:rPr>
      </w:pPr>
    </w:p>
    <w:sectPr w:rsidR="00031F89" w:rsidRPr="00EE16AE" w:rsidSect="004463D8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2268" w:right="992" w:bottom="1134" w:left="1559" w:header="720" w:footer="323" w:gutter="0"/>
      <w:paperSrc w:other="26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188D" w14:textId="77777777" w:rsidR="00FF2355" w:rsidRDefault="00FF2355">
      <w:r>
        <w:separator/>
      </w:r>
    </w:p>
  </w:endnote>
  <w:endnote w:type="continuationSeparator" w:id="0">
    <w:p w14:paraId="22D5D8D0" w14:textId="77777777" w:rsidR="00FF2355" w:rsidRDefault="00FF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55">
    <w:altName w:val="Corbel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4"/>
        <w:szCs w:val="14"/>
      </w:rPr>
      <w:id w:val="14920670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2125448645"/>
          <w:docPartObj>
            <w:docPartGallery w:val="Page Numbers (Top of Page)"/>
            <w:docPartUnique/>
          </w:docPartObj>
        </w:sdtPr>
        <w:sdtEndPr/>
        <w:sdtContent>
          <w:p w14:paraId="70F310B6" w14:textId="77777777" w:rsidR="003A1475" w:rsidRPr="006252F3" w:rsidRDefault="006252F3" w:rsidP="006252F3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 w:rsidRPr="006252F3"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                       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Seite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252F3">
              <w:rPr>
                <w:rFonts w:ascii="Arial" w:hAnsi="Arial" w:cs="Arial"/>
                <w:sz w:val="14"/>
                <w:szCs w:val="14"/>
              </w:rPr>
              <w:t xml:space="preserve"> von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4"/>
        <w:szCs w:val="14"/>
      </w:rPr>
      <w:id w:val="-9327388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F54D8A" w14:textId="77777777" w:rsidR="004463D8" w:rsidRPr="006252F3" w:rsidRDefault="006252F3" w:rsidP="006252F3">
            <w:pPr>
              <w:pStyle w:val="Fuzeile"/>
              <w:ind w:right="320"/>
              <w:rPr>
                <w:rFonts w:ascii="Arial" w:hAnsi="Arial" w:cs="Arial"/>
                <w:sz w:val="14"/>
                <w:szCs w:val="14"/>
              </w:rPr>
            </w:pPr>
            <w:r w:rsidRPr="006252F3">
              <w:rPr>
                <w:rFonts w:ascii="Arial" w:hAnsi="Arial" w:cs="Arial"/>
                <w:sz w:val="14"/>
                <w:szCs w:val="14"/>
              </w:rPr>
              <w:t>Abdruck honorarfrei – Belegexemplar erbeten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                                                                      </w:t>
            </w:r>
            <w:r w:rsidRPr="006252F3">
              <w:rPr>
                <w:rFonts w:ascii="Arial" w:hAnsi="Arial" w:cs="Arial"/>
                <w:sz w:val="14"/>
                <w:szCs w:val="14"/>
              </w:rPr>
              <w:tab/>
              <w:t xml:space="preserve">      Seite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6252F3">
              <w:rPr>
                <w:rFonts w:ascii="Arial" w:hAnsi="Arial" w:cs="Arial"/>
                <w:sz w:val="14"/>
                <w:szCs w:val="14"/>
              </w:rPr>
              <w:t xml:space="preserve"> von 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Pr="006252F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E38C" w14:textId="77777777" w:rsidR="00FF2355" w:rsidRDefault="00FF2355">
      <w:r>
        <w:separator/>
      </w:r>
    </w:p>
  </w:footnote>
  <w:footnote w:type="continuationSeparator" w:id="0">
    <w:p w14:paraId="1EA0F00F" w14:textId="77777777" w:rsidR="00FF2355" w:rsidRDefault="00FF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7D4C1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7EC9DF3A" w14:textId="77777777" w:rsidR="000571DF" w:rsidRDefault="000571DF">
    <w:pPr>
      <w:pStyle w:val="Kopfzeile"/>
      <w:rPr>
        <w:rFonts w:ascii="Lucida Sans" w:hAnsi="Lucida Sans"/>
        <w:sz w:val="15"/>
        <w:szCs w:val="15"/>
      </w:rPr>
    </w:pPr>
  </w:p>
  <w:p w14:paraId="2185C2A9" w14:textId="77777777" w:rsidR="00C85BD9" w:rsidRDefault="00C85BD9">
    <w:pPr>
      <w:pStyle w:val="Kopfzeile"/>
      <w:rPr>
        <w:rFonts w:ascii="Lucida Sans" w:hAnsi="Lucida Sans"/>
        <w:sz w:val="15"/>
        <w:szCs w:val="15"/>
      </w:rPr>
    </w:pPr>
    <w:r w:rsidRPr="00C85BD9">
      <w:rPr>
        <w:rFonts w:ascii="Lucida Sans" w:hAnsi="Lucida Sans"/>
        <w:noProof/>
        <w:sz w:val="15"/>
        <w:szCs w:val="15"/>
      </w:rPr>
      <w:drawing>
        <wp:anchor distT="0" distB="0" distL="114300" distR="114300" simplePos="0" relativeHeight="251664896" behindDoc="0" locked="0" layoutInCell="1" allowOverlap="1" wp14:anchorId="7D006B45" wp14:editId="1420299C">
          <wp:simplePos x="0" y="0"/>
          <wp:positionH relativeFrom="margin">
            <wp:posOffset>4570399</wp:posOffset>
          </wp:positionH>
          <wp:positionV relativeFrom="topMargin">
            <wp:posOffset>540385</wp:posOffset>
          </wp:positionV>
          <wp:extent cx="1386000" cy="363600"/>
          <wp:effectExtent l="0" t="0" r="0" b="0"/>
          <wp:wrapNone/>
          <wp:docPr id="13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5C395" w14:textId="77777777" w:rsidR="00401336" w:rsidRDefault="00401336" w:rsidP="00401336">
    <w:pPr>
      <w:pStyle w:val="Titel"/>
      <w:jc w:val="left"/>
      <w:rPr>
        <w:rFonts w:ascii="Arial" w:hAnsi="Arial" w:cs="Arial"/>
      </w:rPr>
    </w:pPr>
  </w:p>
  <w:p w14:paraId="01B27CFA" w14:textId="62AF2F48" w:rsidR="00C85BD9" w:rsidRDefault="00401336" w:rsidP="00401336">
    <w:pPr>
      <w:pStyle w:val="Titel"/>
      <w:jc w:val="left"/>
    </w:pPr>
    <w:r>
      <w:rPr>
        <w:rFonts w:ascii="Arial" w:hAnsi="Arial" w:cs="Arial"/>
      </w:rPr>
      <w:t>Presseinformation</w:t>
    </w:r>
    <w:r w:rsidRPr="00C85BD9">
      <w:rPr>
        <w:noProof/>
      </w:rPr>
      <w:t xml:space="preserve"> </w:t>
    </w:r>
    <w:r w:rsidR="00C85BD9" w:rsidRPr="00C85BD9">
      <w:rPr>
        <w:noProof/>
      </w:rPr>
      <w:drawing>
        <wp:anchor distT="0" distB="0" distL="114300" distR="114300" simplePos="0" relativeHeight="251665920" behindDoc="0" locked="0" layoutInCell="1" allowOverlap="1" wp14:anchorId="30E8FCBF" wp14:editId="7534F244">
          <wp:simplePos x="0" y="0"/>
          <wp:positionH relativeFrom="margin">
            <wp:posOffset>4568825</wp:posOffset>
          </wp:positionH>
          <wp:positionV relativeFrom="topMargin">
            <wp:posOffset>540385</wp:posOffset>
          </wp:positionV>
          <wp:extent cx="1386000" cy="363600"/>
          <wp:effectExtent l="0" t="0" r="5080" b="0"/>
          <wp:wrapNone/>
          <wp:docPr id="14" name="Bild 2" descr="Logo_Elekt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lekt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3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BAF"/>
    <w:multiLevelType w:val="hybridMultilevel"/>
    <w:tmpl w:val="CCBE0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5245"/>
    <w:multiLevelType w:val="hybridMultilevel"/>
    <w:tmpl w:val="E6723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4903"/>
    <w:multiLevelType w:val="hybridMultilevel"/>
    <w:tmpl w:val="2676D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03A9"/>
    <w:multiLevelType w:val="hybridMultilevel"/>
    <w:tmpl w:val="17A8E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81904"/>
    <w:multiLevelType w:val="hybridMultilevel"/>
    <w:tmpl w:val="3C82DB16"/>
    <w:lvl w:ilvl="0" w:tplc="B546AC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4C7E"/>
    <w:multiLevelType w:val="hybridMultilevel"/>
    <w:tmpl w:val="61C43B0A"/>
    <w:lvl w:ilvl="0" w:tplc="B546AC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C137C9"/>
    <w:multiLevelType w:val="hybridMultilevel"/>
    <w:tmpl w:val="9DE28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7706"/>
    <w:multiLevelType w:val="hybridMultilevel"/>
    <w:tmpl w:val="E6EC8A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70D9C"/>
    <w:multiLevelType w:val="multilevel"/>
    <w:tmpl w:val="BEA080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Univers 55" w:hAnsi="Univers 55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644"/>
        </w:tabs>
        <w:ind w:left="1644" w:hanging="1644"/>
      </w:pPr>
      <w:rPr>
        <w:rFonts w:ascii="Univers 55" w:hAnsi="Univers 55" w:hint="default"/>
        <w:b w:val="0"/>
        <w:i w:val="0"/>
        <w:sz w:val="22"/>
      </w:rPr>
    </w:lvl>
  </w:abstractNum>
  <w:abstractNum w:abstractNumId="9" w15:restartNumberingAfterBreak="0">
    <w:nsid w:val="60206AA6"/>
    <w:multiLevelType w:val="hybridMultilevel"/>
    <w:tmpl w:val="3EFCAB3A"/>
    <w:lvl w:ilvl="0" w:tplc="23CE0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F06FB"/>
    <w:multiLevelType w:val="hybridMultilevel"/>
    <w:tmpl w:val="D25C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84FDC"/>
    <w:multiLevelType w:val="hybridMultilevel"/>
    <w:tmpl w:val="C74E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4F59"/>
    <w:multiLevelType w:val="hybridMultilevel"/>
    <w:tmpl w:val="7B12F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74F66"/>
    <w:multiLevelType w:val="hybridMultilevel"/>
    <w:tmpl w:val="5E0A2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9211">
    <w:abstractNumId w:val="8"/>
  </w:num>
  <w:num w:numId="2" w16cid:durableId="1480882989">
    <w:abstractNumId w:val="6"/>
  </w:num>
  <w:num w:numId="3" w16cid:durableId="1515071396">
    <w:abstractNumId w:val="0"/>
  </w:num>
  <w:num w:numId="4" w16cid:durableId="1800764177">
    <w:abstractNumId w:val="10"/>
  </w:num>
  <w:num w:numId="5" w16cid:durableId="1244293936">
    <w:abstractNumId w:val="1"/>
  </w:num>
  <w:num w:numId="6" w16cid:durableId="1422679268">
    <w:abstractNumId w:val="9"/>
  </w:num>
  <w:num w:numId="7" w16cid:durableId="1791586235">
    <w:abstractNumId w:val="7"/>
  </w:num>
  <w:num w:numId="8" w16cid:durableId="634140989">
    <w:abstractNumId w:val="11"/>
  </w:num>
  <w:num w:numId="9" w16cid:durableId="220214368">
    <w:abstractNumId w:val="4"/>
  </w:num>
  <w:num w:numId="10" w16cid:durableId="870071716">
    <w:abstractNumId w:val="5"/>
  </w:num>
  <w:num w:numId="11" w16cid:durableId="885260461">
    <w:abstractNumId w:val="2"/>
  </w:num>
  <w:num w:numId="12" w16cid:durableId="1242104964">
    <w:abstractNumId w:val="3"/>
  </w:num>
  <w:num w:numId="13" w16cid:durableId="1160342491">
    <w:abstractNumId w:val="13"/>
  </w:num>
  <w:num w:numId="14" w16cid:durableId="121585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79"/>
    <w:rsid w:val="0000157F"/>
    <w:rsid w:val="00010891"/>
    <w:rsid w:val="00031782"/>
    <w:rsid w:val="00031F89"/>
    <w:rsid w:val="0004482C"/>
    <w:rsid w:val="000453B2"/>
    <w:rsid w:val="00054764"/>
    <w:rsid w:val="00054F67"/>
    <w:rsid w:val="0005613C"/>
    <w:rsid w:val="000571DF"/>
    <w:rsid w:val="000624AA"/>
    <w:rsid w:val="00064F5D"/>
    <w:rsid w:val="00076AFC"/>
    <w:rsid w:val="0008053C"/>
    <w:rsid w:val="0008475E"/>
    <w:rsid w:val="00095DBC"/>
    <w:rsid w:val="00096C29"/>
    <w:rsid w:val="000C078D"/>
    <w:rsid w:val="000D58D2"/>
    <w:rsid w:val="000E0168"/>
    <w:rsid w:val="000E7866"/>
    <w:rsid w:val="000F5F76"/>
    <w:rsid w:val="00106D88"/>
    <w:rsid w:val="00120158"/>
    <w:rsid w:val="00136ADE"/>
    <w:rsid w:val="00141540"/>
    <w:rsid w:val="00171C1E"/>
    <w:rsid w:val="00174B35"/>
    <w:rsid w:val="00192247"/>
    <w:rsid w:val="001A288A"/>
    <w:rsid w:val="001A32FF"/>
    <w:rsid w:val="001C3D82"/>
    <w:rsid w:val="001D3DC4"/>
    <w:rsid w:val="001D579C"/>
    <w:rsid w:val="001D6708"/>
    <w:rsid w:val="001D6709"/>
    <w:rsid w:val="001F4A4D"/>
    <w:rsid w:val="002008DE"/>
    <w:rsid w:val="00210202"/>
    <w:rsid w:val="00223846"/>
    <w:rsid w:val="00223EFC"/>
    <w:rsid w:val="002330A2"/>
    <w:rsid w:val="00233661"/>
    <w:rsid w:val="002661F2"/>
    <w:rsid w:val="0029299F"/>
    <w:rsid w:val="002A03BD"/>
    <w:rsid w:val="002A0790"/>
    <w:rsid w:val="002A493C"/>
    <w:rsid w:val="002B1621"/>
    <w:rsid w:val="002B4362"/>
    <w:rsid w:val="002B7132"/>
    <w:rsid w:val="002C1D49"/>
    <w:rsid w:val="002C37A3"/>
    <w:rsid w:val="002D7F79"/>
    <w:rsid w:val="002E3CB3"/>
    <w:rsid w:val="002E7A44"/>
    <w:rsid w:val="002F06EA"/>
    <w:rsid w:val="002F5B2E"/>
    <w:rsid w:val="00302AD1"/>
    <w:rsid w:val="003142C3"/>
    <w:rsid w:val="0031441A"/>
    <w:rsid w:val="00333F11"/>
    <w:rsid w:val="00335C94"/>
    <w:rsid w:val="003451FD"/>
    <w:rsid w:val="003533A5"/>
    <w:rsid w:val="0036201E"/>
    <w:rsid w:val="003676C3"/>
    <w:rsid w:val="00372FA7"/>
    <w:rsid w:val="003860CB"/>
    <w:rsid w:val="00390F7D"/>
    <w:rsid w:val="003A1475"/>
    <w:rsid w:val="003A54EF"/>
    <w:rsid w:val="003B196A"/>
    <w:rsid w:val="003B2332"/>
    <w:rsid w:val="003B64A0"/>
    <w:rsid w:val="003B6808"/>
    <w:rsid w:val="003E0573"/>
    <w:rsid w:val="003E4D90"/>
    <w:rsid w:val="003E6777"/>
    <w:rsid w:val="003E7A68"/>
    <w:rsid w:val="003F33D5"/>
    <w:rsid w:val="00401336"/>
    <w:rsid w:val="004150DC"/>
    <w:rsid w:val="00416AFA"/>
    <w:rsid w:val="00431C02"/>
    <w:rsid w:val="0044605E"/>
    <w:rsid w:val="004463D8"/>
    <w:rsid w:val="00457F4C"/>
    <w:rsid w:val="00461584"/>
    <w:rsid w:val="004820FB"/>
    <w:rsid w:val="00485F06"/>
    <w:rsid w:val="004A3C1A"/>
    <w:rsid w:val="004B20BB"/>
    <w:rsid w:val="004B5DD4"/>
    <w:rsid w:val="004C33CD"/>
    <w:rsid w:val="004E284F"/>
    <w:rsid w:val="004E5A10"/>
    <w:rsid w:val="004F7F43"/>
    <w:rsid w:val="005055F1"/>
    <w:rsid w:val="0050789A"/>
    <w:rsid w:val="00517339"/>
    <w:rsid w:val="00525522"/>
    <w:rsid w:val="005342C6"/>
    <w:rsid w:val="0053543C"/>
    <w:rsid w:val="00535EA6"/>
    <w:rsid w:val="00536BE0"/>
    <w:rsid w:val="0053771A"/>
    <w:rsid w:val="00546C36"/>
    <w:rsid w:val="005B1528"/>
    <w:rsid w:val="005B75A9"/>
    <w:rsid w:val="005C0FDA"/>
    <w:rsid w:val="005C2B23"/>
    <w:rsid w:val="005F3509"/>
    <w:rsid w:val="005F561F"/>
    <w:rsid w:val="005F66D7"/>
    <w:rsid w:val="00612E5E"/>
    <w:rsid w:val="006241E2"/>
    <w:rsid w:val="006252F3"/>
    <w:rsid w:val="00640838"/>
    <w:rsid w:val="00645602"/>
    <w:rsid w:val="006630F5"/>
    <w:rsid w:val="00666721"/>
    <w:rsid w:val="0067397B"/>
    <w:rsid w:val="00676975"/>
    <w:rsid w:val="00682B63"/>
    <w:rsid w:val="00686C7D"/>
    <w:rsid w:val="006872AE"/>
    <w:rsid w:val="006A02A8"/>
    <w:rsid w:val="006A1520"/>
    <w:rsid w:val="006B1A66"/>
    <w:rsid w:val="006B3299"/>
    <w:rsid w:val="006B3AC0"/>
    <w:rsid w:val="006B4D4A"/>
    <w:rsid w:val="006C4854"/>
    <w:rsid w:val="006C6968"/>
    <w:rsid w:val="006D2A4A"/>
    <w:rsid w:val="006D55CC"/>
    <w:rsid w:val="006E5839"/>
    <w:rsid w:val="006E7B3D"/>
    <w:rsid w:val="0070559F"/>
    <w:rsid w:val="007248D6"/>
    <w:rsid w:val="00724F3E"/>
    <w:rsid w:val="007417BD"/>
    <w:rsid w:val="007554C8"/>
    <w:rsid w:val="00762F23"/>
    <w:rsid w:val="00767A41"/>
    <w:rsid w:val="00785C02"/>
    <w:rsid w:val="00790A4A"/>
    <w:rsid w:val="00791CC9"/>
    <w:rsid w:val="007B1B2F"/>
    <w:rsid w:val="007B7461"/>
    <w:rsid w:val="007C040D"/>
    <w:rsid w:val="007D6A53"/>
    <w:rsid w:val="007E0410"/>
    <w:rsid w:val="007E501F"/>
    <w:rsid w:val="007E56AB"/>
    <w:rsid w:val="007F2079"/>
    <w:rsid w:val="0082170B"/>
    <w:rsid w:val="008252AE"/>
    <w:rsid w:val="008308A7"/>
    <w:rsid w:val="008413E5"/>
    <w:rsid w:val="008439F4"/>
    <w:rsid w:val="00846827"/>
    <w:rsid w:val="0086065A"/>
    <w:rsid w:val="00885697"/>
    <w:rsid w:val="00886DB2"/>
    <w:rsid w:val="008A38E1"/>
    <w:rsid w:val="008A3A67"/>
    <w:rsid w:val="008B77B8"/>
    <w:rsid w:val="008E091B"/>
    <w:rsid w:val="008F1B38"/>
    <w:rsid w:val="008F32EE"/>
    <w:rsid w:val="008F4B3E"/>
    <w:rsid w:val="0090555B"/>
    <w:rsid w:val="0090741B"/>
    <w:rsid w:val="00926D71"/>
    <w:rsid w:val="00962DCB"/>
    <w:rsid w:val="009677AF"/>
    <w:rsid w:val="0097289B"/>
    <w:rsid w:val="009A6003"/>
    <w:rsid w:val="009C04FD"/>
    <w:rsid w:val="009C57D6"/>
    <w:rsid w:val="009C5A95"/>
    <w:rsid w:val="009E2EB3"/>
    <w:rsid w:val="009E40A7"/>
    <w:rsid w:val="009E43DD"/>
    <w:rsid w:val="009E5026"/>
    <w:rsid w:val="009E6444"/>
    <w:rsid w:val="009F2A44"/>
    <w:rsid w:val="009F6D7A"/>
    <w:rsid w:val="00A053B0"/>
    <w:rsid w:val="00A11407"/>
    <w:rsid w:val="00A1397D"/>
    <w:rsid w:val="00A20D98"/>
    <w:rsid w:val="00A25799"/>
    <w:rsid w:val="00A3049A"/>
    <w:rsid w:val="00A4309F"/>
    <w:rsid w:val="00A70281"/>
    <w:rsid w:val="00A7581A"/>
    <w:rsid w:val="00A77551"/>
    <w:rsid w:val="00A81905"/>
    <w:rsid w:val="00A9025C"/>
    <w:rsid w:val="00A93543"/>
    <w:rsid w:val="00A94396"/>
    <w:rsid w:val="00A953C8"/>
    <w:rsid w:val="00AC5F8E"/>
    <w:rsid w:val="00AD046E"/>
    <w:rsid w:val="00AD5E53"/>
    <w:rsid w:val="00AF2A89"/>
    <w:rsid w:val="00AF32CC"/>
    <w:rsid w:val="00B01AA8"/>
    <w:rsid w:val="00B3185B"/>
    <w:rsid w:val="00B36F6B"/>
    <w:rsid w:val="00B56F83"/>
    <w:rsid w:val="00B66022"/>
    <w:rsid w:val="00B661FC"/>
    <w:rsid w:val="00B77492"/>
    <w:rsid w:val="00B865C0"/>
    <w:rsid w:val="00BA166A"/>
    <w:rsid w:val="00BD3BFE"/>
    <w:rsid w:val="00BF0481"/>
    <w:rsid w:val="00BF66A8"/>
    <w:rsid w:val="00C1401B"/>
    <w:rsid w:val="00C20E4C"/>
    <w:rsid w:val="00C3769B"/>
    <w:rsid w:val="00C432E2"/>
    <w:rsid w:val="00C47B76"/>
    <w:rsid w:val="00C57F9E"/>
    <w:rsid w:val="00C80789"/>
    <w:rsid w:val="00C85BD9"/>
    <w:rsid w:val="00C96C6C"/>
    <w:rsid w:val="00C97191"/>
    <w:rsid w:val="00CA373B"/>
    <w:rsid w:val="00CA7FC0"/>
    <w:rsid w:val="00CB0B5F"/>
    <w:rsid w:val="00CB274F"/>
    <w:rsid w:val="00CC2321"/>
    <w:rsid w:val="00CD5C78"/>
    <w:rsid w:val="00CF6361"/>
    <w:rsid w:val="00D017C1"/>
    <w:rsid w:val="00D02B8F"/>
    <w:rsid w:val="00D155D9"/>
    <w:rsid w:val="00D16F2C"/>
    <w:rsid w:val="00D2086E"/>
    <w:rsid w:val="00D21DA1"/>
    <w:rsid w:val="00D223B4"/>
    <w:rsid w:val="00D379A9"/>
    <w:rsid w:val="00D54D31"/>
    <w:rsid w:val="00D611C4"/>
    <w:rsid w:val="00D6402D"/>
    <w:rsid w:val="00D872AF"/>
    <w:rsid w:val="00D94411"/>
    <w:rsid w:val="00D9449C"/>
    <w:rsid w:val="00D9660A"/>
    <w:rsid w:val="00DA67AE"/>
    <w:rsid w:val="00DB4A19"/>
    <w:rsid w:val="00DC21D9"/>
    <w:rsid w:val="00DD5D9D"/>
    <w:rsid w:val="00DE1055"/>
    <w:rsid w:val="00E11875"/>
    <w:rsid w:val="00E126F2"/>
    <w:rsid w:val="00E257C6"/>
    <w:rsid w:val="00E40358"/>
    <w:rsid w:val="00E63C61"/>
    <w:rsid w:val="00E715F0"/>
    <w:rsid w:val="00E861DE"/>
    <w:rsid w:val="00E95811"/>
    <w:rsid w:val="00EB2326"/>
    <w:rsid w:val="00EB4C93"/>
    <w:rsid w:val="00EB64BA"/>
    <w:rsid w:val="00EC7D7C"/>
    <w:rsid w:val="00EE16AE"/>
    <w:rsid w:val="00EE33ED"/>
    <w:rsid w:val="00F06E0D"/>
    <w:rsid w:val="00F14FC0"/>
    <w:rsid w:val="00F24E28"/>
    <w:rsid w:val="00F51B57"/>
    <w:rsid w:val="00F53C12"/>
    <w:rsid w:val="00F55DD9"/>
    <w:rsid w:val="00F626B6"/>
    <w:rsid w:val="00F63073"/>
    <w:rsid w:val="00F65877"/>
    <w:rsid w:val="00F66A77"/>
    <w:rsid w:val="00F753CE"/>
    <w:rsid w:val="00F8367A"/>
    <w:rsid w:val="00F844DB"/>
    <w:rsid w:val="00F868F0"/>
    <w:rsid w:val="00F9507B"/>
    <w:rsid w:val="00FA05A9"/>
    <w:rsid w:val="00FA4AB9"/>
    <w:rsid w:val="00FA77C3"/>
    <w:rsid w:val="00FB1E69"/>
    <w:rsid w:val="00FB3376"/>
    <w:rsid w:val="00FB55C4"/>
    <w:rsid w:val="00FE5ED7"/>
    <w:rsid w:val="00FF1FC1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00D327"/>
  <w15:docId w15:val="{BC2A4908-D533-4BC4-97CD-9F54F1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91B"/>
    <w:rPr>
      <w:rFonts w:ascii="Univers 55" w:hAnsi="Univers 55"/>
      <w:sz w:val="22"/>
    </w:rPr>
  </w:style>
  <w:style w:type="paragraph" w:styleId="berschrift1">
    <w:name w:val="heading 1"/>
    <w:basedOn w:val="Standard"/>
    <w:next w:val="Standard"/>
    <w:qFormat/>
    <w:rsid w:val="007417BD"/>
    <w:pPr>
      <w:keepNext/>
      <w:spacing w:before="240" w:after="24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417BD"/>
    <w:pPr>
      <w:keepNext/>
      <w:spacing w:before="120" w:after="120"/>
      <w:outlineLvl w:val="1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7417BD"/>
    <w:pPr>
      <w:keepNext/>
      <w:jc w:val="right"/>
      <w:outlineLvl w:val="3"/>
    </w:pPr>
    <w:rPr>
      <w:sz w:val="24"/>
      <w:u w:val="single"/>
    </w:rPr>
  </w:style>
  <w:style w:type="paragraph" w:styleId="berschrift5">
    <w:name w:val="heading 5"/>
    <w:basedOn w:val="Standard"/>
    <w:next w:val="Standard"/>
    <w:qFormat/>
    <w:rsid w:val="007417BD"/>
    <w:pPr>
      <w:numPr>
        <w:ilvl w:val="4"/>
        <w:numId w:val="1"/>
      </w:numPr>
      <w:spacing w:after="240"/>
      <w:outlineLvl w:val="4"/>
    </w:pPr>
  </w:style>
  <w:style w:type="paragraph" w:styleId="berschrift6">
    <w:name w:val="heading 6"/>
    <w:basedOn w:val="Standard"/>
    <w:next w:val="Standard"/>
    <w:qFormat/>
    <w:rsid w:val="007417BD"/>
    <w:pPr>
      <w:numPr>
        <w:ilvl w:val="5"/>
        <w:numId w:val="1"/>
      </w:numPr>
      <w:spacing w:after="240"/>
      <w:outlineLvl w:val="5"/>
    </w:pPr>
  </w:style>
  <w:style w:type="paragraph" w:styleId="berschrift7">
    <w:name w:val="heading 7"/>
    <w:basedOn w:val="Standard"/>
    <w:next w:val="Standard"/>
    <w:qFormat/>
    <w:rsid w:val="007417BD"/>
    <w:pPr>
      <w:numPr>
        <w:ilvl w:val="6"/>
        <w:numId w:val="1"/>
      </w:numPr>
      <w:spacing w:after="240"/>
      <w:outlineLvl w:val="6"/>
    </w:pPr>
  </w:style>
  <w:style w:type="paragraph" w:styleId="berschrift8">
    <w:name w:val="heading 8"/>
    <w:basedOn w:val="Standard"/>
    <w:next w:val="Standard"/>
    <w:qFormat/>
    <w:rsid w:val="007417BD"/>
    <w:pPr>
      <w:numPr>
        <w:ilvl w:val="7"/>
        <w:numId w:val="1"/>
      </w:numPr>
      <w:spacing w:after="240"/>
      <w:outlineLvl w:val="7"/>
    </w:pPr>
  </w:style>
  <w:style w:type="paragraph" w:styleId="berschrift9">
    <w:name w:val="heading 9"/>
    <w:basedOn w:val="Standard"/>
    <w:next w:val="Standard"/>
    <w:qFormat/>
    <w:rsid w:val="007417BD"/>
    <w:pPr>
      <w:numPr>
        <w:ilvl w:val="8"/>
        <w:numId w:val="1"/>
      </w:numPr>
      <w:spacing w:after="24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7417BD"/>
    <w:pPr>
      <w:tabs>
        <w:tab w:val="left" w:pos="284"/>
        <w:tab w:val="left" w:pos="567"/>
        <w:tab w:val="left" w:pos="851"/>
        <w:tab w:val="left" w:pos="1021"/>
      </w:tabs>
    </w:pPr>
    <w:rPr>
      <w:rFonts w:ascii="Univers" w:hAnsi="Univers"/>
      <w:sz w:val="20"/>
    </w:rPr>
  </w:style>
  <w:style w:type="character" w:styleId="Funotenzeichen">
    <w:name w:val="footnote reference"/>
    <w:basedOn w:val="Absatz-Standardschriftart"/>
    <w:semiHidden/>
    <w:rsid w:val="007417BD"/>
    <w:rPr>
      <w:vertAlign w:val="superscript"/>
    </w:rPr>
  </w:style>
  <w:style w:type="paragraph" w:styleId="Titel">
    <w:name w:val="Title"/>
    <w:basedOn w:val="Standard"/>
    <w:qFormat/>
    <w:rsid w:val="007417BD"/>
    <w:pPr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semiHidden/>
    <w:rsid w:val="007417BD"/>
    <w:rPr>
      <w:sz w:val="20"/>
    </w:rPr>
  </w:style>
  <w:style w:type="paragraph" w:styleId="Dokumentstruktur">
    <w:name w:val="Document Map"/>
    <w:basedOn w:val="Standard"/>
    <w:semiHidden/>
    <w:rsid w:val="00223EFC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223E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A68"/>
    <w:rPr>
      <w:rFonts w:ascii="Univers 55" w:hAnsi="Univers 55"/>
      <w:sz w:val="22"/>
    </w:rPr>
  </w:style>
  <w:style w:type="paragraph" w:styleId="Fuzeile">
    <w:name w:val="footer"/>
    <w:basedOn w:val="Standard"/>
    <w:link w:val="FuzeileZchn"/>
    <w:uiPriority w:val="99"/>
    <w:rsid w:val="003E7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A68"/>
    <w:rPr>
      <w:rFonts w:ascii="Univers 55" w:hAnsi="Univers 55"/>
      <w:sz w:val="22"/>
    </w:rPr>
  </w:style>
  <w:style w:type="character" w:styleId="Hyperlink">
    <w:name w:val="Hyperlink"/>
    <w:basedOn w:val="Absatz-Standardschriftart"/>
    <w:rsid w:val="003E7A6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F66A8"/>
    <w:rPr>
      <w:color w:val="808080"/>
    </w:rPr>
  </w:style>
  <w:style w:type="paragraph" w:customStyle="1" w:styleId="Default">
    <w:name w:val="Default"/>
    <w:basedOn w:val="Standard"/>
    <w:rsid w:val="00525522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2FA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463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y2iqfc">
    <w:name w:val="y2iqfc"/>
    <w:basedOn w:val="Absatz-Standardschriftart"/>
    <w:rsid w:val="004463D8"/>
  </w:style>
  <w:style w:type="character" w:styleId="Fett">
    <w:name w:val="Strong"/>
    <w:basedOn w:val="Absatz-Standardschriftart"/>
    <w:uiPriority w:val="22"/>
    <w:qFormat/>
    <w:rsid w:val="004463D8"/>
    <w:rPr>
      <w:b/>
      <w:bCs/>
    </w:rPr>
  </w:style>
  <w:style w:type="character" w:styleId="Hervorhebung">
    <w:name w:val="Emphasis"/>
    <w:basedOn w:val="Absatz-Standardschriftart"/>
    <w:uiPriority w:val="20"/>
    <w:qFormat/>
    <w:rsid w:val="004463D8"/>
    <w:rPr>
      <w:i/>
      <w:iCs/>
    </w:rPr>
  </w:style>
  <w:style w:type="character" w:styleId="Kommentarzeichen">
    <w:name w:val="annotation reference"/>
    <w:basedOn w:val="Absatz-Standardschriftart"/>
    <w:semiHidden/>
    <w:unhideWhenUsed/>
    <w:rsid w:val="0003178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1782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031782"/>
    <w:rPr>
      <w:rFonts w:ascii="Univers 55" w:hAnsi="Univers 55"/>
    </w:rPr>
  </w:style>
  <w:style w:type="character" w:customStyle="1" w:styleId="KommentarthemaZchn">
    <w:name w:val="Kommentarthema Zchn"/>
    <w:basedOn w:val="KommentartextZchn"/>
    <w:link w:val="Kommentarthema"/>
    <w:semiHidden/>
    <w:rsid w:val="00031782"/>
    <w:rPr>
      <w:rFonts w:ascii="Univers 55" w:hAnsi="Univers 55"/>
      <w:b/>
      <w:bCs/>
    </w:rPr>
  </w:style>
  <w:style w:type="paragraph" w:styleId="berarbeitung">
    <w:name w:val="Revision"/>
    <w:hidden/>
    <w:uiPriority w:val="99"/>
    <w:semiHidden/>
    <w:rsid w:val="00EB64BA"/>
    <w:rPr>
      <w:rFonts w:ascii="Univers 55" w:hAnsi="Univers 55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50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173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tra.de/de/niche-lighting-ld8177/" TargetMode="External"/><Relationship Id="rId13" Type="http://schemas.openxmlformats.org/officeDocument/2006/relationships/hyperlink" Target="https://newcloud.a1kommunikation.de/index.php/s/hyzLm0kq0P60DYz" TargetMode="External"/><Relationship Id="rId18" Type="http://schemas.openxmlformats.org/officeDocument/2006/relationships/hyperlink" Target="mailto:n.stueckmann@elektra.d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elektra-gmbh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lektra.de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mailto:b.vogt@elektra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lektra.de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D199-6D15-45DD-B7EE-97AB0590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F3</vt:lpstr>
    </vt:vector>
  </TitlesOfParts>
  <Company> 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F3</dc:title>
  <dc:subject/>
  <dc:creator>Linder Eva</dc:creator>
  <cp:keywords/>
  <dc:description/>
  <cp:lastModifiedBy>Ludwig Kirsten</cp:lastModifiedBy>
  <cp:revision>9</cp:revision>
  <cp:lastPrinted>2022-08-12T10:24:00Z</cp:lastPrinted>
  <dcterms:created xsi:type="dcterms:W3CDTF">2025-04-14T08:04:00Z</dcterms:created>
  <dcterms:modified xsi:type="dcterms:W3CDTF">2025-04-14T09:50:00Z</dcterms:modified>
</cp:coreProperties>
</file>